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5B2" w:rsidRPr="00D005B2" w:rsidRDefault="00D005B2" w:rsidP="00D005B2">
      <w:pPr>
        <w:pStyle w:val="1"/>
        <w:jc w:val="center"/>
      </w:pPr>
      <w:r w:rsidRPr="00D005B2">
        <w:t xml:space="preserve">語彙的多様性と歴史的変遷　</w:t>
      </w:r>
      <w:r w:rsidRPr="00D005B2">
        <w:t>―Eclair</w:t>
      </w:r>
      <w:r w:rsidRPr="00D005B2">
        <w:t>と</w:t>
      </w:r>
      <w:proofErr w:type="spellStart"/>
      <w:r w:rsidRPr="00D005B2">
        <w:t>Pomme</w:t>
      </w:r>
      <w:proofErr w:type="spellEnd"/>
      <w:r w:rsidRPr="00D005B2">
        <w:t xml:space="preserve"> de </w:t>
      </w:r>
      <w:proofErr w:type="spellStart"/>
      <w:r w:rsidRPr="00D005B2">
        <w:t>terre</w:t>
      </w:r>
      <w:proofErr w:type="spellEnd"/>
      <w:r w:rsidRPr="00D005B2">
        <w:t>―</w:t>
      </w:r>
    </w:p>
    <w:p w:rsidR="00D005B2" w:rsidRPr="00D005B2" w:rsidRDefault="00D005B2" w:rsidP="00D005B2">
      <w:pPr>
        <w:rPr>
          <w:rFonts w:ascii="Times New Roman" w:hAnsi="Times New Roman" w:cs="Times New Roman"/>
          <w:szCs w:val="21"/>
        </w:rPr>
      </w:pPr>
      <w:r w:rsidRPr="00D005B2">
        <w:rPr>
          <w:rFonts w:ascii="Times New Roman" w:hAnsi="Times New Roman" w:cs="Times New Roman"/>
          <w:szCs w:val="21"/>
        </w:rPr>
        <w:t> </w:t>
      </w:r>
    </w:p>
    <w:p w:rsidR="00D005B2" w:rsidRPr="00857537" w:rsidRDefault="00D005B2" w:rsidP="00D005B2">
      <w:pPr>
        <w:ind w:firstLineChars="171" w:firstLine="427"/>
        <w:rPr>
          <w:rFonts w:ascii="Times New Roman" w:hAnsi="Times New Roman" w:cs="Times New Roman"/>
        </w:rPr>
      </w:pPr>
      <w:r w:rsidRPr="00D005B2">
        <w:t>最初に、表題にある「語彙の多様性」について、とくに名義論的動機付けの観点から、「</w:t>
      </w:r>
      <w:r w:rsidRPr="00D005B2">
        <w:t xml:space="preserve">éclair </w:t>
      </w:r>
      <w:r w:rsidRPr="00D005B2">
        <w:t>稲妻」と「</w:t>
      </w:r>
      <w:proofErr w:type="spellStart"/>
      <w:r w:rsidRPr="00857537">
        <w:rPr>
          <w:rFonts w:ascii="Times New Roman" w:hAnsi="Times New Roman" w:cs="Times New Roman"/>
        </w:rPr>
        <w:t>pomme</w:t>
      </w:r>
      <w:proofErr w:type="spellEnd"/>
      <w:r w:rsidRPr="00857537">
        <w:rPr>
          <w:rFonts w:ascii="Times New Roman" w:hAnsi="Times New Roman" w:cs="Times New Roman"/>
        </w:rPr>
        <w:t xml:space="preserve"> de </w:t>
      </w:r>
      <w:proofErr w:type="spellStart"/>
      <w:r w:rsidRPr="00857537">
        <w:rPr>
          <w:rFonts w:ascii="Times New Roman" w:hAnsi="Times New Roman" w:cs="Times New Roman"/>
        </w:rPr>
        <w:t>terre</w:t>
      </w:r>
      <w:proofErr w:type="spellEnd"/>
      <w:r w:rsidRPr="00857537">
        <w:rPr>
          <w:rFonts w:ascii="Times New Roman" w:hAnsi="Times New Roman" w:cs="Times New Roman"/>
        </w:rPr>
        <w:t xml:space="preserve"> </w:t>
      </w:r>
      <w:r w:rsidRPr="00857537">
        <w:rPr>
          <w:rFonts w:ascii="Times New Roman" w:hAnsi="Times New Roman" w:cs="Times New Roman"/>
        </w:rPr>
        <w:t>じゃがいも」を表すと考えられるフランス語の語彙と、その地域的変異について、言語地理学的分析を交えながら説明する。</w:t>
      </w:r>
    </w:p>
    <w:p w:rsidR="00D005B2" w:rsidRPr="00857537" w:rsidRDefault="00D005B2" w:rsidP="00D005B2">
      <w:pPr>
        <w:ind w:firstLineChars="171" w:firstLine="427"/>
        <w:rPr>
          <w:rFonts w:ascii="Times New Roman" w:hAnsi="Times New Roman" w:cs="Times New Roman"/>
        </w:rPr>
      </w:pPr>
      <w:r w:rsidRPr="00857537">
        <w:rPr>
          <w:rFonts w:ascii="Times New Roman" w:hAnsi="Times New Roman" w:cs="Times New Roman"/>
        </w:rPr>
        <w:t>現代語では</w:t>
      </w:r>
      <w:r w:rsidRPr="00857537">
        <w:rPr>
          <w:rFonts w:ascii="Times New Roman" w:hAnsi="Times New Roman" w:cs="Times New Roman"/>
        </w:rPr>
        <w:t>éclair</w:t>
      </w:r>
      <w:r w:rsidRPr="00857537">
        <w:rPr>
          <w:rFonts w:ascii="Times New Roman" w:hAnsi="Times New Roman" w:cs="Times New Roman"/>
        </w:rPr>
        <w:t>の関連語彙は、</w:t>
      </w:r>
      <w:proofErr w:type="spellStart"/>
      <w:r w:rsidRPr="00857537">
        <w:rPr>
          <w:rFonts w:ascii="Times New Roman" w:hAnsi="Times New Roman" w:cs="Times New Roman"/>
        </w:rPr>
        <w:t>foudre</w:t>
      </w:r>
      <w:proofErr w:type="spellEnd"/>
      <w:r w:rsidRPr="00857537">
        <w:rPr>
          <w:rFonts w:ascii="Times New Roman" w:hAnsi="Times New Roman" w:cs="Times New Roman"/>
        </w:rPr>
        <w:t>と</w:t>
      </w:r>
      <w:proofErr w:type="spellStart"/>
      <w:r w:rsidRPr="00857537">
        <w:rPr>
          <w:rFonts w:ascii="Times New Roman" w:hAnsi="Times New Roman" w:cs="Times New Roman"/>
        </w:rPr>
        <w:t>tonnerre</w:t>
      </w:r>
      <w:proofErr w:type="spellEnd"/>
      <w:r w:rsidRPr="00857537">
        <w:rPr>
          <w:rFonts w:ascii="Times New Roman" w:hAnsi="Times New Roman" w:cs="Times New Roman"/>
        </w:rPr>
        <w:t>であるが、これらが名義論的動機付けの点で、どのように構造化されているか、その地理的特徴などについて触れる。</w:t>
      </w:r>
    </w:p>
    <w:p w:rsidR="00D005B2" w:rsidRPr="00857537" w:rsidRDefault="00D005B2" w:rsidP="00D005B2">
      <w:pPr>
        <w:ind w:firstLineChars="171" w:firstLine="427"/>
        <w:rPr>
          <w:rFonts w:ascii="Times New Roman" w:hAnsi="Times New Roman" w:cs="Times New Roman"/>
        </w:rPr>
      </w:pPr>
      <w:r w:rsidRPr="00857537">
        <w:rPr>
          <w:rFonts w:ascii="Times New Roman" w:hAnsi="Times New Roman" w:cs="Times New Roman"/>
        </w:rPr>
        <w:t>続いて、フランス語の文献および言語地図データをもとにして、「</w:t>
      </w:r>
      <w:r w:rsidRPr="00857537">
        <w:rPr>
          <w:rFonts w:ascii="Times New Roman" w:hAnsi="Times New Roman" w:cs="Times New Roman"/>
        </w:rPr>
        <w:t xml:space="preserve">éclair </w:t>
      </w:r>
      <w:r w:rsidRPr="00857537">
        <w:rPr>
          <w:rFonts w:ascii="Times New Roman" w:hAnsi="Times New Roman" w:cs="Times New Roman"/>
        </w:rPr>
        <w:t>稲妻」と「</w:t>
      </w:r>
      <w:proofErr w:type="spellStart"/>
      <w:r w:rsidRPr="00857537">
        <w:rPr>
          <w:rFonts w:ascii="Times New Roman" w:hAnsi="Times New Roman" w:cs="Times New Roman"/>
        </w:rPr>
        <w:t>pomme</w:t>
      </w:r>
      <w:proofErr w:type="spellEnd"/>
      <w:r w:rsidRPr="00857537">
        <w:rPr>
          <w:rFonts w:ascii="Times New Roman" w:hAnsi="Times New Roman" w:cs="Times New Roman"/>
        </w:rPr>
        <w:t xml:space="preserve"> de </w:t>
      </w:r>
      <w:proofErr w:type="spellStart"/>
      <w:r w:rsidRPr="00857537">
        <w:rPr>
          <w:rFonts w:ascii="Times New Roman" w:hAnsi="Times New Roman" w:cs="Times New Roman"/>
        </w:rPr>
        <w:t>terre</w:t>
      </w:r>
      <w:proofErr w:type="spellEnd"/>
      <w:r w:rsidRPr="00857537">
        <w:rPr>
          <w:rFonts w:ascii="Times New Roman" w:hAnsi="Times New Roman" w:cs="Times New Roman"/>
        </w:rPr>
        <w:t xml:space="preserve"> </w:t>
      </w:r>
      <w:r w:rsidRPr="00857537">
        <w:rPr>
          <w:rFonts w:ascii="Times New Roman" w:hAnsi="Times New Roman" w:cs="Times New Roman"/>
        </w:rPr>
        <w:t>じゃがいも」の歴史的変遷について考える。</w:t>
      </w:r>
      <w:r w:rsidRPr="00857537">
        <w:rPr>
          <w:rFonts w:ascii="Times New Roman" w:hAnsi="Times New Roman" w:cs="Times New Roman"/>
        </w:rPr>
        <w:t>Eclair</w:t>
      </w:r>
      <w:r w:rsidRPr="00857537">
        <w:rPr>
          <w:rFonts w:ascii="Times New Roman" w:hAnsi="Times New Roman" w:cs="Times New Roman"/>
        </w:rPr>
        <w:t>は歴史的には比較的新しい語彙であり、その関連語彙の史的変遷がどのようになっていたのかを解説する。他方</w:t>
      </w:r>
      <w:proofErr w:type="spellStart"/>
      <w:r w:rsidRPr="00857537">
        <w:rPr>
          <w:rFonts w:ascii="Times New Roman" w:hAnsi="Times New Roman" w:cs="Times New Roman"/>
        </w:rPr>
        <w:t>Pomme</w:t>
      </w:r>
      <w:proofErr w:type="spellEnd"/>
      <w:r w:rsidRPr="00857537">
        <w:rPr>
          <w:rFonts w:ascii="Times New Roman" w:hAnsi="Times New Roman" w:cs="Times New Roman"/>
        </w:rPr>
        <w:t xml:space="preserve"> de </w:t>
      </w:r>
      <w:proofErr w:type="spellStart"/>
      <w:r w:rsidRPr="00857537">
        <w:rPr>
          <w:rFonts w:ascii="Times New Roman" w:hAnsi="Times New Roman" w:cs="Times New Roman"/>
        </w:rPr>
        <w:t>terre</w:t>
      </w:r>
      <w:proofErr w:type="spellEnd"/>
      <w:r w:rsidRPr="00857537">
        <w:rPr>
          <w:rFonts w:ascii="Times New Roman" w:hAnsi="Times New Roman" w:cs="Times New Roman"/>
        </w:rPr>
        <w:t>は、そもそもの由来と関連語彙との関係が複雑であり、現在でも不明な点が多々ある語の一つと言える。</w:t>
      </w:r>
      <w:proofErr w:type="spellStart"/>
      <w:r w:rsidRPr="00857537">
        <w:rPr>
          <w:rFonts w:ascii="Times New Roman" w:hAnsi="Times New Roman" w:cs="Times New Roman"/>
        </w:rPr>
        <w:t>Pomme</w:t>
      </w:r>
      <w:proofErr w:type="spellEnd"/>
      <w:r w:rsidRPr="00857537">
        <w:rPr>
          <w:rFonts w:ascii="Times New Roman" w:hAnsi="Times New Roman" w:cs="Times New Roman"/>
        </w:rPr>
        <w:t xml:space="preserve"> de </w:t>
      </w:r>
      <w:proofErr w:type="spellStart"/>
      <w:r w:rsidRPr="00857537">
        <w:rPr>
          <w:rFonts w:ascii="Times New Roman" w:hAnsi="Times New Roman" w:cs="Times New Roman"/>
        </w:rPr>
        <w:t>terre</w:t>
      </w:r>
      <w:proofErr w:type="spellEnd"/>
      <w:r w:rsidRPr="00857537">
        <w:rPr>
          <w:rFonts w:ascii="Times New Roman" w:hAnsi="Times New Roman" w:cs="Times New Roman"/>
        </w:rPr>
        <w:t>に関しては、</w:t>
      </w:r>
      <w:r w:rsidRPr="00857537">
        <w:rPr>
          <w:rFonts w:ascii="Times New Roman" w:hAnsi="Times New Roman" w:cs="Times New Roman"/>
        </w:rPr>
        <w:t>Leo Spitzer</w:t>
      </w:r>
      <w:r w:rsidRPr="00857537">
        <w:rPr>
          <w:rFonts w:ascii="Times New Roman" w:hAnsi="Times New Roman" w:cs="Times New Roman"/>
        </w:rPr>
        <w:t>の優れた研究から始めて、これまでの研究史を跡づけるとともに、この語のもつ本質的な問題点について考えてみたい。</w:t>
      </w:r>
      <w:bookmarkStart w:id="0" w:name="_GoBack"/>
      <w:bookmarkEnd w:id="0"/>
    </w:p>
    <w:p w:rsidR="00D005B2" w:rsidRPr="00D005B2" w:rsidRDefault="00D005B2" w:rsidP="00D005B2">
      <w:pPr>
        <w:rPr>
          <w:rFonts w:ascii="Times New Roman" w:hAnsi="Times New Roman" w:cs="Times New Roman"/>
          <w:szCs w:val="21"/>
        </w:rPr>
      </w:pPr>
      <w:r w:rsidRPr="00D005B2">
        <w:rPr>
          <w:rFonts w:ascii="Times New Roman" w:hAnsi="Times New Roman" w:cs="Times New Roman"/>
          <w:szCs w:val="21"/>
        </w:rPr>
        <w:t> </w:t>
      </w:r>
    </w:p>
    <w:p w:rsidR="00D005B2" w:rsidRPr="00D005B2" w:rsidRDefault="00D005B2" w:rsidP="00D005B2">
      <w:pPr>
        <w:pStyle w:val="1"/>
        <w:jc w:val="center"/>
        <w:rPr>
          <w:lang w:val="fr-FR"/>
        </w:rPr>
      </w:pPr>
      <w:r w:rsidRPr="00D005B2">
        <w:t>参考文献</w:t>
      </w:r>
    </w:p>
    <w:p w:rsidR="00D005B2" w:rsidRPr="00D005B2" w:rsidRDefault="00D005B2" w:rsidP="00D005B2">
      <w:pPr>
        <w:rPr>
          <w:rFonts w:ascii="Times New Roman" w:hAnsi="Times New Roman" w:cs="Times New Roman"/>
          <w:szCs w:val="21"/>
          <w:lang w:val="fr-FR"/>
        </w:rPr>
      </w:pPr>
      <w:r w:rsidRPr="00D005B2">
        <w:rPr>
          <w:rFonts w:ascii="Times New Roman" w:hAnsi="Times New Roman" w:cs="Times New Roman"/>
          <w:szCs w:val="21"/>
          <w:lang w:val="fr-FR"/>
        </w:rPr>
        <w:t>Brun-</w:t>
      </w:r>
      <w:proofErr w:type="spellStart"/>
      <w:r w:rsidRPr="00D005B2">
        <w:rPr>
          <w:rFonts w:ascii="Times New Roman" w:hAnsi="Times New Roman" w:cs="Times New Roman"/>
          <w:szCs w:val="21"/>
          <w:lang w:val="fr-FR"/>
        </w:rPr>
        <w:t>Trigaud</w:t>
      </w:r>
      <w:proofErr w:type="spellEnd"/>
      <w:r w:rsidRPr="00D005B2">
        <w:rPr>
          <w:rFonts w:ascii="Times New Roman" w:hAnsi="Times New Roman" w:cs="Times New Roman"/>
          <w:szCs w:val="21"/>
          <w:lang w:val="fr-FR"/>
        </w:rPr>
        <w:t xml:space="preserve"> Guylaine, Yves Le Berre et Jean Le Dû (2005). </w:t>
      </w:r>
      <w:r w:rsidRPr="00D005B2">
        <w:rPr>
          <w:rFonts w:ascii="Times New Roman" w:hAnsi="Times New Roman" w:cs="Times New Roman"/>
          <w:i/>
          <w:szCs w:val="21"/>
          <w:lang w:val="fr-FR"/>
        </w:rPr>
        <w:t xml:space="preserve">Lectures de l’Atlas linguistique de la France de Gilliéron et </w:t>
      </w:r>
      <w:proofErr w:type="spellStart"/>
      <w:r w:rsidRPr="00D005B2">
        <w:rPr>
          <w:rFonts w:ascii="Times New Roman" w:hAnsi="Times New Roman" w:cs="Times New Roman"/>
          <w:i/>
          <w:szCs w:val="21"/>
          <w:lang w:val="fr-FR"/>
        </w:rPr>
        <w:t>Edmont</w:t>
      </w:r>
      <w:proofErr w:type="spellEnd"/>
      <w:r w:rsidRPr="00D005B2">
        <w:rPr>
          <w:rFonts w:ascii="Times New Roman" w:hAnsi="Times New Roman" w:cs="Times New Roman"/>
          <w:i/>
          <w:szCs w:val="21"/>
          <w:lang w:val="fr-FR"/>
        </w:rPr>
        <w:t xml:space="preserve"> Du temps dans l’espace</w:t>
      </w:r>
      <w:r w:rsidRPr="00D005B2">
        <w:rPr>
          <w:rFonts w:ascii="Times New Roman" w:hAnsi="Times New Roman" w:cs="Times New Roman"/>
          <w:szCs w:val="21"/>
          <w:lang w:val="fr-FR"/>
        </w:rPr>
        <w:t xml:space="preserve">, Editions du Comité des travaux </w:t>
      </w:r>
      <w:proofErr w:type="spellStart"/>
      <w:r w:rsidRPr="00D005B2">
        <w:rPr>
          <w:rFonts w:ascii="Times New Roman" w:hAnsi="Times New Roman" w:cs="Times New Roman"/>
          <w:szCs w:val="21"/>
          <w:lang w:val="fr-FR"/>
        </w:rPr>
        <w:t>istoriues</w:t>
      </w:r>
      <w:proofErr w:type="spellEnd"/>
      <w:r w:rsidRPr="00D005B2">
        <w:rPr>
          <w:rFonts w:ascii="Times New Roman" w:hAnsi="Times New Roman" w:cs="Times New Roman"/>
          <w:szCs w:val="21"/>
          <w:lang w:val="fr-FR"/>
        </w:rPr>
        <w:t xml:space="preserve"> et scientifiques (CTHS).</w:t>
      </w:r>
    </w:p>
    <w:p w:rsidR="00D005B2" w:rsidRPr="00D005B2" w:rsidRDefault="00D005B2" w:rsidP="00D005B2">
      <w:pPr>
        <w:rPr>
          <w:rFonts w:ascii="Times New Roman" w:hAnsi="Times New Roman" w:cs="Times New Roman"/>
          <w:szCs w:val="21"/>
          <w:lang w:val="fr-FR"/>
        </w:rPr>
      </w:pPr>
      <w:proofErr w:type="spellStart"/>
      <w:r w:rsidRPr="00D005B2">
        <w:rPr>
          <w:rFonts w:ascii="Times New Roman" w:hAnsi="Times New Roman" w:cs="Times New Roman"/>
          <w:szCs w:val="21"/>
          <w:lang w:val="fr-FR"/>
        </w:rPr>
        <w:t>Bourcelot</w:t>
      </w:r>
      <w:proofErr w:type="spellEnd"/>
      <w:r w:rsidRPr="00D005B2">
        <w:rPr>
          <w:rFonts w:ascii="Times New Roman" w:hAnsi="Times New Roman" w:cs="Times New Roman"/>
          <w:szCs w:val="21"/>
          <w:lang w:val="fr-FR"/>
        </w:rPr>
        <w:t xml:space="preserve">, Henri (1966). </w:t>
      </w:r>
      <w:r w:rsidRPr="00D005B2">
        <w:rPr>
          <w:rFonts w:ascii="Times New Roman" w:hAnsi="Times New Roman" w:cs="Times New Roman"/>
          <w:i/>
          <w:szCs w:val="21"/>
          <w:lang w:val="fr-FR"/>
        </w:rPr>
        <w:t xml:space="preserve">Atlas linguistique et ethnographique de la Champagne et de la Brie, </w:t>
      </w:r>
      <w:r w:rsidRPr="00D005B2">
        <w:rPr>
          <w:rFonts w:ascii="Times New Roman" w:hAnsi="Times New Roman" w:cs="Times New Roman"/>
          <w:szCs w:val="21"/>
          <w:lang w:val="fr-FR"/>
        </w:rPr>
        <w:t>tome 1, Paris.</w:t>
      </w:r>
    </w:p>
    <w:p w:rsidR="00D005B2" w:rsidRPr="00D005B2" w:rsidRDefault="00D005B2" w:rsidP="00D005B2">
      <w:pPr>
        <w:rPr>
          <w:rFonts w:ascii="Times New Roman" w:hAnsi="Times New Roman" w:cs="Times New Roman"/>
          <w:szCs w:val="21"/>
          <w:lang w:val="fr-FR"/>
        </w:rPr>
      </w:pPr>
      <w:r w:rsidRPr="00D005B2">
        <w:rPr>
          <w:rFonts w:ascii="Times New Roman" w:hAnsi="Times New Roman" w:cs="Times New Roman"/>
          <w:szCs w:val="21"/>
          <w:lang w:val="fr-FR"/>
        </w:rPr>
        <w:t xml:space="preserve">Dondaine Colette (1973). </w:t>
      </w:r>
      <w:r w:rsidRPr="00D005B2">
        <w:rPr>
          <w:rFonts w:ascii="Times New Roman" w:hAnsi="Times New Roman" w:cs="Times New Roman"/>
          <w:i/>
          <w:szCs w:val="21"/>
          <w:lang w:val="fr-FR"/>
        </w:rPr>
        <w:t xml:space="preserve">Atlas linguistique et ethnographique de la Franche-Comté, </w:t>
      </w:r>
      <w:r w:rsidRPr="00D005B2">
        <w:rPr>
          <w:rFonts w:ascii="Times New Roman" w:hAnsi="Times New Roman" w:cs="Times New Roman"/>
          <w:szCs w:val="21"/>
          <w:lang w:val="fr-FR"/>
        </w:rPr>
        <w:t>tome 1, Paris</w:t>
      </w:r>
    </w:p>
    <w:p w:rsidR="00D005B2" w:rsidRPr="00D005B2" w:rsidRDefault="00D005B2" w:rsidP="00D005B2">
      <w:pPr>
        <w:rPr>
          <w:rFonts w:ascii="Times New Roman" w:hAnsi="Times New Roman" w:cs="Times New Roman"/>
          <w:szCs w:val="21"/>
          <w:lang w:val="fr-FR"/>
        </w:rPr>
      </w:pPr>
      <w:r w:rsidRPr="00D005B2">
        <w:rPr>
          <w:rFonts w:ascii="Times New Roman" w:hAnsi="Times New Roman" w:cs="Times New Roman"/>
          <w:szCs w:val="21"/>
          <w:lang w:val="fr-FR"/>
        </w:rPr>
        <w:t xml:space="preserve">Gilliéron Jules et </w:t>
      </w:r>
      <w:proofErr w:type="spellStart"/>
      <w:r w:rsidRPr="00D005B2">
        <w:rPr>
          <w:rFonts w:ascii="Times New Roman" w:hAnsi="Times New Roman" w:cs="Times New Roman"/>
          <w:szCs w:val="21"/>
          <w:lang w:val="fr-FR"/>
        </w:rPr>
        <w:t>Edmont</w:t>
      </w:r>
      <w:proofErr w:type="spellEnd"/>
      <w:r w:rsidRPr="00D005B2">
        <w:rPr>
          <w:rFonts w:ascii="Times New Roman" w:hAnsi="Times New Roman" w:cs="Times New Roman"/>
          <w:szCs w:val="21"/>
          <w:lang w:val="fr-FR"/>
        </w:rPr>
        <w:t xml:space="preserve"> Edmond (1902-1910). </w:t>
      </w:r>
      <w:r w:rsidRPr="00D005B2">
        <w:rPr>
          <w:rFonts w:ascii="Times New Roman" w:hAnsi="Times New Roman" w:cs="Times New Roman"/>
          <w:i/>
          <w:szCs w:val="21"/>
          <w:lang w:val="fr-FR"/>
        </w:rPr>
        <w:t xml:space="preserve">Atlas linguistique de France, </w:t>
      </w:r>
      <w:r w:rsidRPr="00D005B2">
        <w:rPr>
          <w:rFonts w:ascii="Times New Roman" w:hAnsi="Times New Roman" w:cs="Times New Roman"/>
          <w:szCs w:val="21"/>
          <w:lang w:val="fr-FR"/>
        </w:rPr>
        <w:t>Paris.</w:t>
      </w:r>
    </w:p>
    <w:p w:rsidR="00D005B2" w:rsidRPr="00D005B2" w:rsidRDefault="00D005B2" w:rsidP="00D005B2">
      <w:pPr>
        <w:rPr>
          <w:rFonts w:ascii="Times New Roman" w:hAnsi="Times New Roman" w:cs="Times New Roman"/>
          <w:szCs w:val="21"/>
          <w:lang w:val="fr-FR"/>
        </w:rPr>
      </w:pPr>
      <w:r w:rsidRPr="00D005B2">
        <w:rPr>
          <w:rFonts w:ascii="Times New Roman" w:hAnsi="Times New Roman" w:cs="Times New Roman"/>
          <w:szCs w:val="21"/>
          <w:lang w:val="fr-FR"/>
        </w:rPr>
        <w:t xml:space="preserve">Godefroy Frédéric (1881-1902). </w:t>
      </w:r>
      <w:r w:rsidRPr="00D005B2">
        <w:rPr>
          <w:rFonts w:ascii="Times New Roman" w:hAnsi="Times New Roman" w:cs="Times New Roman"/>
          <w:i/>
          <w:szCs w:val="21"/>
          <w:lang w:val="fr-FR"/>
        </w:rPr>
        <w:t xml:space="preserve">Dictionnaire de l'ancienne langue française et de tous ses dialectes du IXe au XVe siècle, </w:t>
      </w:r>
      <w:r w:rsidRPr="00D005B2">
        <w:rPr>
          <w:rFonts w:ascii="Times New Roman" w:hAnsi="Times New Roman" w:cs="Times New Roman"/>
          <w:szCs w:val="21"/>
          <w:lang w:val="fr-FR"/>
        </w:rPr>
        <w:t>10 vols, Paris.</w:t>
      </w:r>
    </w:p>
    <w:p w:rsidR="00D005B2" w:rsidRPr="00D005B2" w:rsidRDefault="00D005B2" w:rsidP="00D005B2">
      <w:pPr>
        <w:rPr>
          <w:rFonts w:ascii="Times New Roman" w:hAnsi="Times New Roman" w:cs="Times New Roman"/>
          <w:szCs w:val="21"/>
          <w:lang w:val="fr-FR"/>
        </w:rPr>
      </w:pPr>
      <w:proofErr w:type="spellStart"/>
      <w:r w:rsidRPr="00D005B2">
        <w:rPr>
          <w:rFonts w:ascii="Times New Roman" w:hAnsi="Times New Roman" w:cs="Times New Roman"/>
          <w:szCs w:val="21"/>
          <w:lang w:val="fr-FR"/>
        </w:rPr>
        <w:t>Goeman</w:t>
      </w:r>
      <w:proofErr w:type="spellEnd"/>
      <w:r w:rsidRPr="00D005B2">
        <w:rPr>
          <w:rFonts w:ascii="Times New Roman" w:hAnsi="Times New Roman" w:cs="Times New Roman"/>
          <w:szCs w:val="21"/>
          <w:lang w:val="fr-FR"/>
        </w:rPr>
        <w:t xml:space="preserve"> A.C.M., </w:t>
      </w:r>
      <w:proofErr w:type="spellStart"/>
      <w:r w:rsidRPr="00D005B2">
        <w:rPr>
          <w:rFonts w:ascii="Times New Roman" w:hAnsi="Times New Roman" w:cs="Times New Roman"/>
          <w:szCs w:val="21"/>
          <w:lang w:val="fr-FR"/>
        </w:rPr>
        <w:t>Hogerheijde</w:t>
      </w:r>
      <w:proofErr w:type="spellEnd"/>
      <w:r w:rsidRPr="00D005B2">
        <w:rPr>
          <w:rFonts w:ascii="Times New Roman" w:hAnsi="Times New Roman" w:cs="Times New Roman"/>
          <w:szCs w:val="21"/>
          <w:lang w:val="fr-FR"/>
        </w:rPr>
        <w:t xml:space="preserve">, H. et </w:t>
      </w:r>
      <w:proofErr w:type="spellStart"/>
      <w:r w:rsidRPr="00D005B2">
        <w:rPr>
          <w:rFonts w:ascii="Times New Roman" w:hAnsi="Times New Roman" w:cs="Times New Roman"/>
          <w:szCs w:val="21"/>
          <w:lang w:val="fr-FR"/>
        </w:rPr>
        <w:t>Meertens</w:t>
      </w:r>
      <w:proofErr w:type="spellEnd"/>
      <w:r w:rsidRPr="00D005B2">
        <w:rPr>
          <w:rFonts w:ascii="Times New Roman" w:hAnsi="Times New Roman" w:cs="Times New Roman"/>
          <w:szCs w:val="21"/>
          <w:lang w:val="fr-FR"/>
        </w:rPr>
        <w:t xml:space="preserve">, P.J. (1988). «Tonnerre, foudre, éclair», in: </w:t>
      </w:r>
      <w:r w:rsidRPr="00D005B2">
        <w:rPr>
          <w:rFonts w:ascii="Times New Roman" w:hAnsi="Times New Roman" w:cs="Times New Roman"/>
          <w:i/>
          <w:szCs w:val="21"/>
          <w:lang w:val="fr-FR"/>
        </w:rPr>
        <w:t xml:space="preserve">Atlas </w:t>
      </w:r>
      <w:proofErr w:type="spellStart"/>
      <w:r w:rsidRPr="00D005B2">
        <w:rPr>
          <w:rFonts w:ascii="Times New Roman" w:hAnsi="Times New Roman" w:cs="Times New Roman"/>
          <w:i/>
          <w:szCs w:val="21"/>
          <w:lang w:val="fr-FR"/>
        </w:rPr>
        <w:t>Linguarum</w:t>
      </w:r>
      <w:proofErr w:type="spellEnd"/>
      <w:r w:rsidRPr="00D005B2">
        <w:rPr>
          <w:rFonts w:ascii="Times New Roman" w:hAnsi="Times New Roman" w:cs="Times New Roman"/>
          <w:i/>
          <w:szCs w:val="21"/>
          <w:lang w:val="fr-FR"/>
        </w:rPr>
        <w:t xml:space="preserve"> </w:t>
      </w:r>
      <w:proofErr w:type="spellStart"/>
      <w:r w:rsidRPr="00D005B2">
        <w:rPr>
          <w:rFonts w:ascii="Times New Roman" w:hAnsi="Times New Roman" w:cs="Times New Roman"/>
          <w:i/>
          <w:szCs w:val="21"/>
          <w:lang w:val="fr-FR"/>
        </w:rPr>
        <w:t>Europae</w:t>
      </w:r>
      <w:proofErr w:type="spellEnd"/>
      <w:r w:rsidRPr="00D005B2">
        <w:rPr>
          <w:rFonts w:ascii="Times New Roman" w:hAnsi="Times New Roman" w:cs="Times New Roman"/>
          <w:i/>
          <w:szCs w:val="21"/>
          <w:lang w:val="fr-FR"/>
        </w:rPr>
        <w:t xml:space="preserve">, </w:t>
      </w:r>
      <w:proofErr w:type="spellStart"/>
      <w:r w:rsidRPr="00D005B2">
        <w:rPr>
          <w:rFonts w:ascii="Times New Roman" w:hAnsi="Times New Roman" w:cs="Times New Roman"/>
          <w:szCs w:val="21"/>
          <w:lang w:val="fr-FR"/>
        </w:rPr>
        <w:t>Vol.I</w:t>
      </w:r>
      <w:proofErr w:type="spellEnd"/>
      <w:r w:rsidRPr="00D005B2">
        <w:rPr>
          <w:rFonts w:ascii="Times New Roman" w:hAnsi="Times New Roman" w:cs="Times New Roman"/>
          <w:szCs w:val="21"/>
          <w:lang w:val="fr-FR"/>
        </w:rPr>
        <w:t>- Commentaires, Assen/Maastricht, 3-78.</w:t>
      </w:r>
    </w:p>
    <w:p w:rsidR="00D005B2" w:rsidRPr="00D005B2" w:rsidRDefault="00D005B2" w:rsidP="00D005B2">
      <w:pPr>
        <w:rPr>
          <w:rFonts w:ascii="Times New Roman" w:hAnsi="Times New Roman" w:cs="Times New Roman"/>
          <w:szCs w:val="21"/>
          <w:lang w:val="fr-FR"/>
        </w:rPr>
      </w:pPr>
      <w:proofErr w:type="spellStart"/>
      <w:r w:rsidRPr="00D005B2">
        <w:rPr>
          <w:rFonts w:ascii="Times New Roman" w:hAnsi="Times New Roman" w:cs="Times New Roman"/>
          <w:szCs w:val="21"/>
          <w:lang w:val="fr-FR"/>
        </w:rPr>
        <w:t>Göhri</w:t>
      </w:r>
      <w:proofErr w:type="spellEnd"/>
      <w:r w:rsidRPr="00D005B2">
        <w:rPr>
          <w:rFonts w:ascii="Times New Roman" w:hAnsi="Times New Roman" w:cs="Times New Roman"/>
          <w:szCs w:val="21"/>
          <w:lang w:val="fr-FR"/>
        </w:rPr>
        <w:t xml:space="preserve"> Karl (1912). «Die </w:t>
      </w:r>
      <w:proofErr w:type="spellStart"/>
      <w:r w:rsidRPr="00D005B2">
        <w:rPr>
          <w:rFonts w:ascii="Times New Roman" w:hAnsi="Times New Roman" w:cs="Times New Roman"/>
          <w:szCs w:val="21"/>
          <w:lang w:val="fr-FR"/>
        </w:rPr>
        <w:t>Ausdrücke</w:t>
      </w:r>
      <w:proofErr w:type="spellEnd"/>
      <w:r w:rsidRPr="00D005B2">
        <w:rPr>
          <w:rFonts w:ascii="Times New Roman" w:hAnsi="Times New Roman" w:cs="Times New Roman"/>
          <w:szCs w:val="21"/>
          <w:lang w:val="fr-FR"/>
        </w:rPr>
        <w:t xml:space="preserve"> </w:t>
      </w:r>
      <w:proofErr w:type="spellStart"/>
      <w:r w:rsidRPr="00D005B2">
        <w:rPr>
          <w:rFonts w:ascii="Times New Roman" w:hAnsi="Times New Roman" w:cs="Times New Roman"/>
          <w:szCs w:val="21"/>
          <w:lang w:val="fr-FR"/>
        </w:rPr>
        <w:t>für</w:t>
      </w:r>
      <w:proofErr w:type="spellEnd"/>
      <w:r w:rsidRPr="00D005B2">
        <w:rPr>
          <w:rFonts w:ascii="Times New Roman" w:hAnsi="Times New Roman" w:cs="Times New Roman"/>
          <w:szCs w:val="21"/>
          <w:lang w:val="fr-FR"/>
        </w:rPr>
        <w:t xml:space="preserve"> Blitz </w:t>
      </w:r>
      <w:proofErr w:type="spellStart"/>
      <w:r w:rsidRPr="00D005B2">
        <w:rPr>
          <w:rFonts w:ascii="Times New Roman" w:hAnsi="Times New Roman" w:cs="Times New Roman"/>
          <w:szCs w:val="21"/>
          <w:lang w:val="fr-FR"/>
        </w:rPr>
        <w:t>und</w:t>
      </w:r>
      <w:proofErr w:type="spellEnd"/>
      <w:r w:rsidRPr="00D005B2">
        <w:rPr>
          <w:rFonts w:ascii="Times New Roman" w:hAnsi="Times New Roman" w:cs="Times New Roman"/>
          <w:szCs w:val="21"/>
          <w:lang w:val="fr-FR"/>
        </w:rPr>
        <w:t xml:space="preserve"> Donner </w:t>
      </w:r>
      <w:proofErr w:type="spellStart"/>
      <w:r w:rsidRPr="00D005B2">
        <w:rPr>
          <w:rFonts w:ascii="Times New Roman" w:hAnsi="Times New Roman" w:cs="Times New Roman"/>
          <w:szCs w:val="21"/>
          <w:lang w:val="fr-FR"/>
        </w:rPr>
        <w:t>im</w:t>
      </w:r>
      <w:proofErr w:type="spellEnd"/>
      <w:r w:rsidRPr="00D005B2">
        <w:rPr>
          <w:rFonts w:ascii="Times New Roman" w:hAnsi="Times New Roman" w:cs="Times New Roman"/>
          <w:szCs w:val="21"/>
          <w:lang w:val="fr-FR"/>
        </w:rPr>
        <w:t xml:space="preserve"> Gallo-</w:t>
      </w:r>
      <w:proofErr w:type="spellStart"/>
      <w:r w:rsidRPr="00D005B2">
        <w:rPr>
          <w:rFonts w:ascii="Times New Roman" w:hAnsi="Times New Roman" w:cs="Times New Roman"/>
          <w:szCs w:val="21"/>
          <w:lang w:val="fr-FR"/>
        </w:rPr>
        <w:t>romanischen</w:t>
      </w:r>
      <w:proofErr w:type="spellEnd"/>
      <w:r w:rsidRPr="00D005B2">
        <w:rPr>
          <w:rFonts w:ascii="Times New Roman" w:hAnsi="Times New Roman" w:cs="Times New Roman"/>
          <w:szCs w:val="21"/>
          <w:lang w:val="fr-FR"/>
        </w:rPr>
        <w:t xml:space="preserve">», </w:t>
      </w:r>
      <w:r w:rsidRPr="00D005B2">
        <w:rPr>
          <w:rFonts w:ascii="Times New Roman" w:hAnsi="Times New Roman" w:cs="Times New Roman"/>
          <w:i/>
          <w:szCs w:val="21"/>
          <w:lang w:val="fr-FR"/>
        </w:rPr>
        <w:t>Revue de dialectologie romane</w:t>
      </w:r>
      <w:r w:rsidRPr="00D005B2">
        <w:rPr>
          <w:rFonts w:ascii="Times New Roman" w:hAnsi="Times New Roman" w:cs="Times New Roman"/>
          <w:szCs w:val="21"/>
          <w:lang w:val="fr-FR"/>
        </w:rPr>
        <w:t xml:space="preserve"> 4:45-67 </w:t>
      </w:r>
      <w:proofErr w:type="spellStart"/>
      <w:r w:rsidRPr="00D005B2">
        <w:rPr>
          <w:rFonts w:ascii="Times New Roman" w:hAnsi="Times New Roman" w:cs="Times New Roman"/>
          <w:szCs w:val="21"/>
          <w:lang w:val="fr-FR"/>
        </w:rPr>
        <w:t>und</w:t>
      </w:r>
      <w:proofErr w:type="spellEnd"/>
      <w:r w:rsidRPr="00D005B2">
        <w:rPr>
          <w:rFonts w:ascii="Times New Roman" w:hAnsi="Times New Roman" w:cs="Times New Roman"/>
          <w:szCs w:val="21"/>
          <w:lang w:val="fr-FR"/>
        </w:rPr>
        <w:t xml:space="preserve"> 140-172.</w:t>
      </w:r>
    </w:p>
    <w:p w:rsidR="00D005B2" w:rsidRPr="00D005B2" w:rsidRDefault="00D005B2" w:rsidP="00D005B2">
      <w:pPr>
        <w:rPr>
          <w:rFonts w:ascii="Times New Roman" w:hAnsi="Times New Roman" w:cs="Times New Roman"/>
          <w:szCs w:val="21"/>
          <w:lang w:val="fr-FR"/>
        </w:rPr>
      </w:pPr>
      <w:r w:rsidRPr="00D005B2">
        <w:rPr>
          <w:rFonts w:ascii="Times New Roman" w:hAnsi="Times New Roman" w:cs="Times New Roman"/>
          <w:szCs w:val="21"/>
          <w:lang w:val="fr-FR"/>
        </w:rPr>
        <w:t xml:space="preserve">Kawaguchi </w:t>
      </w:r>
      <w:proofErr w:type="spellStart"/>
      <w:r w:rsidRPr="00D005B2">
        <w:rPr>
          <w:rFonts w:ascii="Times New Roman" w:hAnsi="Times New Roman" w:cs="Times New Roman"/>
          <w:szCs w:val="21"/>
          <w:lang w:val="fr-FR"/>
        </w:rPr>
        <w:t>Yuji</w:t>
      </w:r>
      <w:proofErr w:type="spellEnd"/>
      <w:r w:rsidRPr="00D005B2">
        <w:rPr>
          <w:rFonts w:ascii="Times New Roman" w:hAnsi="Times New Roman" w:cs="Times New Roman"/>
          <w:szCs w:val="21"/>
          <w:lang w:val="fr-FR"/>
        </w:rPr>
        <w:t xml:space="preserve"> (1994). «Suffixe </w:t>
      </w:r>
      <w:r w:rsidRPr="00D005B2">
        <w:rPr>
          <w:rFonts w:ascii="Times New Roman" w:hAnsi="Times New Roman" w:cs="Times New Roman"/>
          <w:i/>
          <w:szCs w:val="21"/>
          <w:lang w:val="fr-FR"/>
        </w:rPr>
        <w:t>-</w:t>
      </w:r>
      <w:proofErr w:type="spellStart"/>
      <w:r w:rsidRPr="00D005B2">
        <w:rPr>
          <w:rFonts w:ascii="Times New Roman" w:hAnsi="Times New Roman" w:cs="Times New Roman"/>
          <w:i/>
          <w:szCs w:val="21"/>
          <w:lang w:val="fr-FR"/>
        </w:rPr>
        <w:t>ette</w:t>
      </w:r>
      <w:proofErr w:type="spellEnd"/>
      <w:r w:rsidRPr="00D005B2">
        <w:rPr>
          <w:rFonts w:ascii="Times New Roman" w:hAnsi="Times New Roman" w:cs="Times New Roman"/>
          <w:szCs w:val="21"/>
          <w:lang w:val="fr-FR"/>
        </w:rPr>
        <w:t xml:space="preserve"> (&lt; lat. </w:t>
      </w:r>
      <w:r w:rsidRPr="00D005B2">
        <w:rPr>
          <w:rFonts w:ascii="Times New Roman" w:hAnsi="Times New Roman" w:cs="Times New Roman"/>
          <w:i/>
          <w:szCs w:val="21"/>
          <w:lang w:val="fr-FR"/>
        </w:rPr>
        <w:t>-</w:t>
      </w:r>
      <w:proofErr w:type="spellStart"/>
      <w:r w:rsidRPr="00D005B2">
        <w:rPr>
          <w:rFonts w:ascii="Times New Roman" w:hAnsi="Times New Roman" w:cs="Times New Roman"/>
          <w:i/>
          <w:szCs w:val="21"/>
          <w:lang w:val="fr-FR"/>
        </w:rPr>
        <w:t>itta</w:t>
      </w:r>
      <w:proofErr w:type="spellEnd"/>
      <w:r w:rsidRPr="00D005B2">
        <w:rPr>
          <w:rFonts w:ascii="Times New Roman" w:hAnsi="Times New Roman" w:cs="Times New Roman"/>
          <w:szCs w:val="21"/>
          <w:lang w:val="fr-FR"/>
        </w:rPr>
        <w:t xml:space="preserve">) en Champagne et en Brie à la </w:t>
      </w:r>
      <w:r w:rsidRPr="00D005B2">
        <w:rPr>
          <w:rFonts w:ascii="Times New Roman" w:hAnsi="Times New Roman" w:cs="Times New Roman"/>
          <w:szCs w:val="21"/>
          <w:lang w:val="fr-FR"/>
        </w:rPr>
        <w:lastRenderedPageBreak/>
        <w:t xml:space="preserve">lumière des Atlas Linguistiques», </w:t>
      </w:r>
      <w:proofErr w:type="spellStart"/>
      <w:r w:rsidRPr="00D005B2">
        <w:rPr>
          <w:rFonts w:ascii="Times New Roman" w:hAnsi="Times New Roman" w:cs="Times New Roman"/>
          <w:i/>
          <w:szCs w:val="21"/>
          <w:lang w:val="fr-FR"/>
        </w:rPr>
        <w:t>Zeitschrift</w:t>
      </w:r>
      <w:proofErr w:type="spellEnd"/>
      <w:r w:rsidRPr="00D005B2">
        <w:rPr>
          <w:rFonts w:ascii="Times New Roman" w:hAnsi="Times New Roman" w:cs="Times New Roman"/>
          <w:i/>
          <w:szCs w:val="21"/>
          <w:lang w:val="fr-FR"/>
        </w:rPr>
        <w:t xml:space="preserve"> </w:t>
      </w:r>
      <w:proofErr w:type="spellStart"/>
      <w:r w:rsidRPr="00D005B2">
        <w:rPr>
          <w:rFonts w:ascii="Times New Roman" w:hAnsi="Times New Roman" w:cs="Times New Roman"/>
          <w:i/>
          <w:szCs w:val="21"/>
          <w:lang w:val="fr-FR"/>
        </w:rPr>
        <w:t>für</w:t>
      </w:r>
      <w:proofErr w:type="spellEnd"/>
      <w:r w:rsidRPr="00D005B2">
        <w:rPr>
          <w:rFonts w:ascii="Times New Roman" w:hAnsi="Times New Roman" w:cs="Times New Roman"/>
          <w:i/>
          <w:szCs w:val="21"/>
          <w:lang w:val="fr-FR"/>
        </w:rPr>
        <w:t xml:space="preserve"> </w:t>
      </w:r>
      <w:proofErr w:type="spellStart"/>
      <w:r w:rsidRPr="00D005B2">
        <w:rPr>
          <w:rFonts w:ascii="Times New Roman" w:hAnsi="Times New Roman" w:cs="Times New Roman"/>
          <w:i/>
          <w:szCs w:val="21"/>
          <w:lang w:val="fr-FR"/>
        </w:rPr>
        <w:t>romanische</w:t>
      </w:r>
      <w:proofErr w:type="spellEnd"/>
      <w:r w:rsidRPr="00D005B2">
        <w:rPr>
          <w:rFonts w:ascii="Times New Roman" w:hAnsi="Times New Roman" w:cs="Times New Roman"/>
          <w:i/>
          <w:szCs w:val="21"/>
          <w:lang w:val="fr-FR"/>
        </w:rPr>
        <w:t xml:space="preserve"> Philologie</w:t>
      </w:r>
      <w:r w:rsidRPr="00D005B2">
        <w:rPr>
          <w:rFonts w:ascii="Times New Roman" w:hAnsi="Times New Roman" w:cs="Times New Roman"/>
          <w:szCs w:val="21"/>
          <w:lang w:val="fr-FR"/>
        </w:rPr>
        <w:t xml:space="preserve"> 110, 3/4, 410-431.</w:t>
      </w:r>
    </w:p>
    <w:p w:rsidR="00D005B2" w:rsidRPr="00D005B2" w:rsidRDefault="00D005B2" w:rsidP="00D005B2">
      <w:pPr>
        <w:rPr>
          <w:rFonts w:ascii="Times New Roman" w:hAnsi="Times New Roman" w:cs="Times New Roman"/>
          <w:szCs w:val="21"/>
          <w:lang w:val="fr-FR"/>
        </w:rPr>
      </w:pPr>
      <w:r w:rsidRPr="00D005B2">
        <w:rPr>
          <w:rFonts w:ascii="Times New Roman" w:hAnsi="Times New Roman" w:cs="Times New Roman"/>
          <w:szCs w:val="21"/>
          <w:lang w:val="fr-FR"/>
        </w:rPr>
        <w:t xml:space="preserve">--- (1998). «Éclair dans les dialectes du Nord-Est de la France», </w:t>
      </w:r>
      <w:r w:rsidRPr="00D005B2">
        <w:rPr>
          <w:rFonts w:ascii="Times New Roman" w:hAnsi="Times New Roman" w:cs="Times New Roman"/>
          <w:i/>
          <w:szCs w:val="21"/>
          <w:lang w:val="fr-FR"/>
        </w:rPr>
        <w:t xml:space="preserve">Vox </w:t>
      </w:r>
      <w:proofErr w:type="spellStart"/>
      <w:r w:rsidRPr="00D005B2">
        <w:rPr>
          <w:rFonts w:ascii="Times New Roman" w:hAnsi="Times New Roman" w:cs="Times New Roman"/>
          <w:i/>
          <w:szCs w:val="21"/>
          <w:lang w:val="fr-FR"/>
        </w:rPr>
        <w:t>Romanica</w:t>
      </w:r>
      <w:proofErr w:type="spellEnd"/>
      <w:r w:rsidRPr="00D005B2">
        <w:rPr>
          <w:rFonts w:ascii="Times New Roman" w:hAnsi="Times New Roman" w:cs="Times New Roman"/>
          <w:szCs w:val="21"/>
          <w:lang w:val="fr-FR"/>
        </w:rPr>
        <w:t>, 57, 1998, 138-155.</w:t>
      </w:r>
    </w:p>
    <w:p w:rsidR="00D005B2" w:rsidRPr="00D005B2" w:rsidRDefault="00D005B2" w:rsidP="00D005B2">
      <w:pPr>
        <w:rPr>
          <w:rFonts w:ascii="Times New Roman" w:hAnsi="Times New Roman" w:cs="Times New Roman"/>
          <w:szCs w:val="21"/>
          <w:lang w:val="fr-FR"/>
        </w:rPr>
      </w:pPr>
      <w:proofErr w:type="spellStart"/>
      <w:r w:rsidRPr="00D005B2">
        <w:rPr>
          <w:rFonts w:ascii="Times New Roman" w:hAnsi="Times New Roman" w:cs="Times New Roman"/>
          <w:szCs w:val="21"/>
          <w:lang w:val="fr-FR"/>
        </w:rPr>
        <w:t>Lanher</w:t>
      </w:r>
      <w:proofErr w:type="spellEnd"/>
      <w:r w:rsidRPr="00D005B2">
        <w:rPr>
          <w:rFonts w:ascii="Times New Roman" w:hAnsi="Times New Roman" w:cs="Times New Roman"/>
          <w:szCs w:val="21"/>
          <w:lang w:val="fr-FR"/>
        </w:rPr>
        <w:t xml:space="preserve"> Jean, </w:t>
      </w:r>
      <w:proofErr w:type="spellStart"/>
      <w:r w:rsidRPr="00D005B2">
        <w:rPr>
          <w:rFonts w:ascii="Times New Roman" w:hAnsi="Times New Roman" w:cs="Times New Roman"/>
          <w:szCs w:val="21"/>
          <w:lang w:val="fr-FR"/>
        </w:rPr>
        <w:t>Litaize</w:t>
      </w:r>
      <w:proofErr w:type="spellEnd"/>
      <w:r w:rsidRPr="00D005B2">
        <w:rPr>
          <w:rFonts w:ascii="Times New Roman" w:hAnsi="Times New Roman" w:cs="Times New Roman"/>
          <w:szCs w:val="21"/>
          <w:lang w:val="fr-FR"/>
        </w:rPr>
        <w:t xml:space="preserve"> Alain et Richard Jean (1980). </w:t>
      </w:r>
      <w:r w:rsidRPr="00D005B2">
        <w:rPr>
          <w:rFonts w:ascii="Times New Roman" w:hAnsi="Times New Roman" w:cs="Times New Roman"/>
          <w:i/>
          <w:szCs w:val="21"/>
          <w:lang w:val="fr-FR"/>
        </w:rPr>
        <w:t xml:space="preserve">Atlas </w:t>
      </w:r>
      <w:proofErr w:type="spellStart"/>
      <w:r w:rsidRPr="00D005B2">
        <w:rPr>
          <w:rFonts w:ascii="Times New Roman" w:hAnsi="Times New Roman" w:cs="Times New Roman"/>
          <w:i/>
          <w:szCs w:val="21"/>
          <w:lang w:val="fr-FR"/>
        </w:rPr>
        <w:t>linguis-tique</w:t>
      </w:r>
      <w:proofErr w:type="spellEnd"/>
      <w:r w:rsidRPr="00D005B2">
        <w:rPr>
          <w:rFonts w:ascii="Times New Roman" w:hAnsi="Times New Roman" w:cs="Times New Roman"/>
          <w:i/>
          <w:szCs w:val="21"/>
          <w:lang w:val="fr-FR"/>
        </w:rPr>
        <w:t xml:space="preserve"> et ethnographique de la Lorraine romane, </w:t>
      </w:r>
      <w:r w:rsidRPr="00D005B2">
        <w:rPr>
          <w:rFonts w:ascii="Times New Roman" w:hAnsi="Times New Roman" w:cs="Times New Roman"/>
          <w:szCs w:val="21"/>
          <w:lang w:val="fr-FR"/>
        </w:rPr>
        <w:t>tome 1, Paris.</w:t>
      </w:r>
    </w:p>
    <w:p w:rsidR="00D005B2" w:rsidRPr="00D005B2" w:rsidRDefault="00D005B2" w:rsidP="00D005B2">
      <w:pPr>
        <w:rPr>
          <w:rFonts w:ascii="Times New Roman" w:hAnsi="Times New Roman" w:cs="Times New Roman"/>
          <w:szCs w:val="21"/>
        </w:rPr>
      </w:pPr>
      <w:r w:rsidRPr="00D005B2">
        <w:rPr>
          <w:rFonts w:ascii="Times New Roman" w:hAnsi="Times New Roman" w:cs="Times New Roman"/>
          <w:szCs w:val="21"/>
        </w:rPr>
        <w:t xml:space="preserve">Spitzer Leo (1921). «Die </w:t>
      </w:r>
      <w:proofErr w:type="spellStart"/>
      <w:r w:rsidRPr="00D005B2">
        <w:rPr>
          <w:rFonts w:ascii="Times New Roman" w:hAnsi="Times New Roman" w:cs="Times New Roman"/>
          <w:szCs w:val="21"/>
        </w:rPr>
        <w:t>Namengebung</w:t>
      </w:r>
      <w:proofErr w:type="spellEnd"/>
      <w:r w:rsidRPr="00D005B2"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D005B2">
        <w:rPr>
          <w:rFonts w:ascii="Times New Roman" w:hAnsi="Times New Roman" w:cs="Times New Roman"/>
          <w:szCs w:val="21"/>
        </w:rPr>
        <w:t>bei</w:t>
      </w:r>
      <w:proofErr w:type="spellEnd"/>
      <w:r w:rsidRPr="00D005B2"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D005B2">
        <w:rPr>
          <w:rFonts w:ascii="Times New Roman" w:hAnsi="Times New Roman" w:cs="Times New Roman"/>
          <w:szCs w:val="21"/>
        </w:rPr>
        <w:t>neuen</w:t>
      </w:r>
      <w:proofErr w:type="spellEnd"/>
      <w:r w:rsidRPr="00D005B2"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D005B2">
        <w:rPr>
          <w:rFonts w:ascii="Times New Roman" w:hAnsi="Times New Roman" w:cs="Times New Roman"/>
          <w:szCs w:val="21"/>
        </w:rPr>
        <w:t>Kulturpflanzen</w:t>
      </w:r>
      <w:proofErr w:type="spellEnd"/>
      <w:r w:rsidRPr="00D005B2"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D005B2">
        <w:rPr>
          <w:rFonts w:ascii="Times New Roman" w:hAnsi="Times New Roman" w:cs="Times New Roman"/>
          <w:szCs w:val="21"/>
        </w:rPr>
        <w:t>im</w:t>
      </w:r>
      <w:proofErr w:type="spellEnd"/>
      <w:r w:rsidRPr="00D005B2"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D005B2">
        <w:rPr>
          <w:rFonts w:ascii="Times New Roman" w:hAnsi="Times New Roman" w:cs="Times New Roman"/>
          <w:szCs w:val="21"/>
        </w:rPr>
        <w:t>Französischen</w:t>
      </w:r>
      <w:proofErr w:type="spellEnd"/>
      <w:r w:rsidRPr="00D005B2">
        <w:rPr>
          <w:rFonts w:ascii="Times New Roman" w:hAnsi="Times New Roman" w:cs="Times New Roman"/>
          <w:szCs w:val="21"/>
        </w:rPr>
        <w:t xml:space="preserve">», </w:t>
      </w:r>
      <w:proofErr w:type="spellStart"/>
      <w:r w:rsidRPr="00D005B2">
        <w:rPr>
          <w:rFonts w:ascii="Times New Roman" w:hAnsi="Times New Roman" w:cs="Times New Roman"/>
          <w:i/>
          <w:szCs w:val="21"/>
        </w:rPr>
        <w:t>Wörter</w:t>
      </w:r>
      <w:proofErr w:type="spellEnd"/>
      <w:r w:rsidRPr="00D005B2">
        <w:rPr>
          <w:rFonts w:ascii="Times New Roman" w:hAnsi="Times New Roman" w:cs="Times New Roman"/>
          <w:i/>
          <w:szCs w:val="21"/>
        </w:rPr>
        <w:t xml:space="preserve"> und </w:t>
      </w:r>
      <w:proofErr w:type="spellStart"/>
      <w:r w:rsidRPr="00D005B2">
        <w:rPr>
          <w:rFonts w:ascii="Times New Roman" w:hAnsi="Times New Roman" w:cs="Times New Roman"/>
          <w:i/>
          <w:szCs w:val="21"/>
        </w:rPr>
        <w:t>Sachen</w:t>
      </w:r>
      <w:proofErr w:type="spellEnd"/>
      <w:r w:rsidRPr="00D005B2">
        <w:rPr>
          <w:rFonts w:ascii="Times New Roman" w:hAnsi="Times New Roman" w:cs="Times New Roman"/>
          <w:szCs w:val="21"/>
        </w:rPr>
        <w:t xml:space="preserve"> 4, 122-165.</w:t>
      </w:r>
    </w:p>
    <w:p w:rsidR="00D005B2" w:rsidRPr="00D005B2" w:rsidRDefault="00D005B2" w:rsidP="00D005B2">
      <w:pPr>
        <w:rPr>
          <w:rFonts w:ascii="Times New Roman" w:hAnsi="Times New Roman" w:cs="Times New Roman"/>
          <w:szCs w:val="21"/>
          <w:lang w:val="fr-FR"/>
        </w:rPr>
      </w:pPr>
      <w:proofErr w:type="spellStart"/>
      <w:r w:rsidRPr="00D005B2">
        <w:rPr>
          <w:rFonts w:ascii="Times New Roman" w:hAnsi="Times New Roman" w:cs="Times New Roman"/>
          <w:szCs w:val="21"/>
          <w:lang w:val="fr-FR"/>
        </w:rPr>
        <w:t>Taverdet</w:t>
      </w:r>
      <w:proofErr w:type="spellEnd"/>
      <w:r w:rsidRPr="00D005B2">
        <w:rPr>
          <w:rFonts w:ascii="Times New Roman" w:hAnsi="Times New Roman" w:cs="Times New Roman"/>
          <w:szCs w:val="21"/>
          <w:lang w:val="fr-FR"/>
        </w:rPr>
        <w:t xml:space="preserve"> Gérard (1975). </w:t>
      </w:r>
      <w:r w:rsidRPr="00D005B2">
        <w:rPr>
          <w:rFonts w:ascii="Times New Roman" w:hAnsi="Times New Roman" w:cs="Times New Roman"/>
          <w:i/>
          <w:szCs w:val="21"/>
          <w:lang w:val="fr-FR"/>
        </w:rPr>
        <w:t xml:space="preserve">Atlas linguistique et ethnographique de la Bourgogne, </w:t>
      </w:r>
      <w:r w:rsidRPr="00D005B2">
        <w:rPr>
          <w:rFonts w:ascii="Times New Roman" w:hAnsi="Times New Roman" w:cs="Times New Roman"/>
          <w:szCs w:val="21"/>
          <w:lang w:val="fr-FR"/>
        </w:rPr>
        <w:t>tome 1, Paris.</w:t>
      </w:r>
    </w:p>
    <w:p w:rsidR="00D005B2" w:rsidRDefault="00D005B2" w:rsidP="00D005B2">
      <w:pPr>
        <w:rPr>
          <w:rFonts w:ascii="Times New Roman" w:hAnsi="Times New Roman" w:cs="Times New Roman"/>
          <w:szCs w:val="21"/>
          <w:lang w:val="de-DE"/>
        </w:rPr>
      </w:pPr>
      <w:r w:rsidRPr="00D005B2">
        <w:rPr>
          <w:rFonts w:ascii="Times New Roman" w:hAnsi="Times New Roman" w:cs="Times New Roman"/>
          <w:i/>
          <w:iCs/>
          <w:szCs w:val="21"/>
          <w:lang w:val="de-DE"/>
        </w:rPr>
        <w:t>Französisches Etymologisches Wörterbuch</w:t>
      </w:r>
      <w:r w:rsidRPr="00D005B2">
        <w:rPr>
          <w:rFonts w:ascii="Times New Roman" w:hAnsi="Times New Roman" w:cs="Times New Roman"/>
          <w:szCs w:val="21"/>
          <w:lang w:val="de-DE"/>
        </w:rPr>
        <w:t xml:space="preserve"> (FEW)</w:t>
      </w:r>
    </w:p>
    <w:p w:rsidR="00D005B2" w:rsidRPr="00D005B2" w:rsidRDefault="00D005B2" w:rsidP="00D005B2">
      <w:pPr>
        <w:rPr>
          <w:rFonts w:ascii="Times New Roman" w:hAnsi="Times New Roman" w:cs="Times New Roman"/>
          <w:szCs w:val="21"/>
        </w:rPr>
      </w:pPr>
      <w:r w:rsidRPr="00D005B2">
        <w:rPr>
          <w:rFonts w:ascii="Times New Roman" w:hAnsi="Times New Roman" w:cs="Times New Roman"/>
          <w:szCs w:val="21"/>
          <w:lang w:val="de-DE"/>
        </w:rPr>
        <w:t xml:space="preserve"> : </w:t>
      </w:r>
      <w:hyperlink r:id="rId4" w:history="1">
        <w:r w:rsidRPr="00D005B2">
          <w:rPr>
            <w:rFonts w:ascii="Times New Roman" w:hAnsi="Times New Roman" w:cs="Times New Roman"/>
            <w:color w:val="0000FF"/>
            <w:szCs w:val="21"/>
            <w:u w:val="single"/>
            <w:lang w:val="de-DE"/>
          </w:rPr>
          <w:t>https://apps.atilf.fr/lecteurFEW/index.php/</w:t>
        </w:r>
      </w:hyperlink>
      <w:r w:rsidRPr="00D005B2">
        <w:rPr>
          <w:rFonts w:ascii="Times New Roman" w:hAnsi="Times New Roman" w:cs="Times New Roman"/>
          <w:szCs w:val="21"/>
          <w:lang w:val="de-DE"/>
        </w:rPr>
        <w:t xml:space="preserve"> page/view</w:t>
      </w:r>
    </w:p>
    <w:p w:rsidR="00D005B2" w:rsidRPr="00D005B2" w:rsidRDefault="00D005B2" w:rsidP="00D005B2">
      <w:pPr>
        <w:rPr>
          <w:rFonts w:ascii="Times New Roman" w:hAnsi="Times New Roman" w:cs="Times New Roman"/>
          <w:szCs w:val="21"/>
          <w:lang w:val="fr-FR"/>
        </w:rPr>
      </w:pPr>
      <w:r w:rsidRPr="00D005B2">
        <w:rPr>
          <w:rFonts w:ascii="Times New Roman" w:hAnsi="Times New Roman" w:cs="Times New Roman"/>
          <w:i/>
          <w:iCs/>
          <w:szCs w:val="21"/>
          <w:lang w:val="de-DE"/>
        </w:rPr>
        <w:t>Trésor de la Langue Française Informatisé</w:t>
      </w:r>
      <w:r w:rsidRPr="00D005B2">
        <w:rPr>
          <w:rFonts w:ascii="Times New Roman" w:hAnsi="Times New Roman" w:cs="Times New Roman"/>
          <w:szCs w:val="21"/>
          <w:lang w:val="de-DE"/>
        </w:rPr>
        <w:t xml:space="preserve"> (TLFi) : </w:t>
      </w:r>
      <w:hyperlink r:id="rId5" w:history="1">
        <w:r w:rsidRPr="00D005B2">
          <w:rPr>
            <w:rFonts w:ascii="Times New Roman" w:hAnsi="Times New Roman" w:cs="Times New Roman"/>
            <w:color w:val="0000FF"/>
            <w:szCs w:val="21"/>
            <w:u w:val="single"/>
            <w:lang w:val="de-DE"/>
          </w:rPr>
          <w:t>http://atilf.atilf.fr/tlf.htm</w:t>
        </w:r>
      </w:hyperlink>
      <w:r w:rsidRPr="00D005B2">
        <w:rPr>
          <w:rFonts w:ascii="Times New Roman" w:hAnsi="Times New Roman" w:cs="Times New Roman"/>
          <w:szCs w:val="21"/>
          <w:lang w:val="de-DE"/>
        </w:rPr>
        <w:t>.</w:t>
      </w:r>
    </w:p>
    <w:p w:rsidR="00340829" w:rsidRPr="00D005B2" w:rsidRDefault="00340829" w:rsidP="00D005B2">
      <w:pPr>
        <w:rPr>
          <w:rFonts w:ascii="Times New Roman" w:hAnsi="Times New Roman" w:cs="Times New Roman"/>
          <w:szCs w:val="21"/>
          <w:lang w:val="fr-FR"/>
        </w:rPr>
      </w:pPr>
    </w:p>
    <w:sectPr w:rsidR="00340829" w:rsidRPr="00D005B2" w:rsidSect="00D005B2">
      <w:pgSz w:w="11905" w:h="16837" w:code="9"/>
      <w:pgMar w:top="1985" w:right="1701" w:bottom="1701" w:left="1701" w:header="720" w:footer="720" w:gutter="0"/>
      <w:cols w:space="425"/>
      <w:noEndnote/>
      <w:docGrid w:type="linesAndChars" w:linePitch="372" w:charSpace="80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49"/>
  <w:drawingGridVerticalSpacing w:val="18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36"/>
    <w:rsid w:val="00340829"/>
    <w:rsid w:val="00601A5E"/>
    <w:rsid w:val="00857537"/>
    <w:rsid w:val="00882136"/>
    <w:rsid w:val="00A361E8"/>
    <w:rsid w:val="00D0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B5D19A-FDE8-4A85-980F-8A49EBE7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05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005B2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tilf.atilf.fr/tlf.htm" TargetMode="External"/><Relationship Id="rId4" Type="http://schemas.openxmlformats.org/officeDocument/2006/relationships/hyperlink" Target="https://apps.atilf.fr/lecteurFEW/index.ph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2012</Characters>
  <Application>Microsoft Office Word</Application>
  <DocSecurity>0</DocSecurity>
  <Lines>16</Lines>
  <Paragraphs>4</Paragraphs>
  <ScaleCrop>false</ScaleCrop>
  <Company>Microsoft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2017-06-23T07:52:00Z</dcterms:created>
  <dcterms:modified xsi:type="dcterms:W3CDTF">2017-06-23T07:54:00Z</dcterms:modified>
</cp:coreProperties>
</file>