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6EBEC" w14:textId="77777777" w:rsidR="0096752E" w:rsidRPr="00384DF1" w:rsidRDefault="00B506BB">
      <w:pPr>
        <w:rPr>
          <w:sz w:val="22"/>
          <w:szCs w:val="22"/>
        </w:rPr>
      </w:pPr>
      <w:r w:rsidRPr="00384DF1">
        <w:rPr>
          <w:sz w:val="22"/>
          <w:szCs w:val="22"/>
        </w:rPr>
        <w:t>＜十全な話者＞とは誰か：オクシタン語バイリンガル教育の挑戦</w:t>
      </w:r>
      <w:bookmarkStart w:id="0" w:name="_GoBack"/>
      <w:bookmarkEnd w:id="0"/>
    </w:p>
    <w:p w14:paraId="06A597ED" w14:textId="77777777" w:rsidR="00B506BB" w:rsidRPr="00384DF1" w:rsidRDefault="00B506BB">
      <w:pPr>
        <w:rPr>
          <w:sz w:val="22"/>
          <w:szCs w:val="22"/>
        </w:rPr>
      </w:pPr>
    </w:p>
    <w:p w14:paraId="717D5747" w14:textId="77777777" w:rsidR="00DF7D24" w:rsidRDefault="00B506BB">
      <w:pPr>
        <w:rPr>
          <w:sz w:val="22"/>
          <w:szCs w:val="22"/>
        </w:rPr>
      </w:pPr>
      <w:r w:rsidRPr="00384DF1">
        <w:rPr>
          <w:sz w:val="22"/>
          <w:szCs w:val="22"/>
        </w:rPr>
        <w:t xml:space="preserve">　フランスには、憲法第</w:t>
      </w:r>
      <w:r w:rsidRPr="00384DF1">
        <w:rPr>
          <w:sz w:val="22"/>
          <w:szCs w:val="22"/>
        </w:rPr>
        <w:t>2</w:t>
      </w:r>
      <w:r w:rsidRPr="00384DF1">
        <w:rPr>
          <w:sz w:val="22"/>
          <w:szCs w:val="22"/>
        </w:rPr>
        <w:t>条において「共和国の言語」とされたフランス語以外に、憲法第</w:t>
      </w:r>
      <w:r w:rsidRPr="00384DF1">
        <w:rPr>
          <w:sz w:val="22"/>
          <w:szCs w:val="22"/>
        </w:rPr>
        <w:t>75</w:t>
      </w:r>
      <w:r w:rsidRPr="00384DF1">
        <w:rPr>
          <w:sz w:val="22"/>
          <w:szCs w:val="22"/>
        </w:rPr>
        <w:t>条付則</w:t>
      </w:r>
      <w:r w:rsidRPr="00384DF1">
        <w:rPr>
          <w:sz w:val="22"/>
          <w:szCs w:val="22"/>
        </w:rPr>
        <w:t>1</w:t>
      </w:r>
      <w:r w:rsidRPr="00384DF1">
        <w:rPr>
          <w:sz w:val="22"/>
          <w:szCs w:val="22"/>
        </w:rPr>
        <w:t>において「</w:t>
      </w:r>
      <w:r w:rsidR="00F40A37" w:rsidRPr="00384DF1">
        <w:rPr>
          <w:sz w:val="22"/>
          <w:szCs w:val="22"/>
        </w:rPr>
        <w:t>フランスの文化遺産に属する」とされた数々の地域</w:t>
      </w:r>
      <w:r w:rsidR="006D0445">
        <w:rPr>
          <w:rFonts w:hint="eastAsia"/>
          <w:sz w:val="22"/>
          <w:szCs w:val="22"/>
        </w:rPr>
        <w:t>諸</w:t>
      </w:r>
      <w:r w:rsidR="00F40A37" w:rsidRPr="00384DF1">
        <w:rPr>
          <w:sz w:val="22"/>
          <w:szCs w:val="22"/>
        </w:rPr>
        <w:t>言語がある。</w:t>
      </w:r>
    </w:p>
    <w:p w14:paraId="42CE6573" w14:textId="77777777" w:rsidR="002B63FA" w:rsidRDefault="00DF7D24" w:rsidP="00BA220D">
      <w:pPr>
        <w:rPr>
          <w:rFonts w:cs="Times New Roman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670A6">
        <w:rPr>
          <w:rFonts w:hint="eastAsia"/>
          <w:sz w:val="22"/>
          <w:szCs w:val="22"/>
        </w:rPr>
        <w:t>フランスの地域諸言語は</w:t>
      </w:r>
      <w:r w:rsidR="006670A6">
        <w:rPr>
          <w:rFonts w:cs="Times New Roman" w:hint="eastAsia"/>
          <w:kern w:val="0"/>
          <w:sz w:val="22"/>
          <w:szCs w:val="22"/>
        </w:rPr>
        <w:t>、現在そのほとんどが</w:t>
      </w:r>
      <w:r w:rsidR="006670A6" w:rsidRPr="00384DF1">
        <w:rPr>
          <w:sz w:val="22"/>
          <w:szCs w:val="22"/>
        </w:rPr>
        <w:t>消滅の危機に瀕する言語に位置づけられている。</w:t>
      </w:r>
      <w:r w:rsidR="002F3CB9">
        <w:rPr>
          <w:rFonts w:hint="eastAsia"/>
          <w:sz w:val="22"/>
          <w:szCs w:val="22"/>
        </w:rPr>
        <w:t>それは、</w:t>
      </w:r>
      <w:r w:rsidR="0014706D">
        <w:rPr>
          <w:rFonts w:cs="Times New Roman" w:hint="eastAsia"/>
          <w:kern w:val="0"/>
          <w:sz w:val="22"/>
          <w:szCs w:val="22"/>
        </w:rPr>
        <w:t>特に</w:t>
      </w:r>
      <w:r w:rsidR="0014706D">
        <w:rPr>
          <w:rFonts w:cs="Times New Roman"/>
          <w:kern w:val="0"/>
          <w:sz w:val="22"/>
          <w:szCs w:val="22"/>
        </w:rPr>
        <w:t>19</w:t>
      </w:r>
      <w:r w:rsidR="0014706D">
        <w:rPr>
          <w:rFonts w:cs="Times New Roman" w:hint="eastAsia"/>
          <w:kern w:val="0"/>
          <w:sz w:val="22"/>
          <w:szCs w:val="22"/>
        </w:rPr>
        <w:t>世紀後半以降、</w:t>
      </w:r>
      <w:r w:rsidR="006D0445">
        <w:rPr>
          <w:rFonts w:cs="Times New Roman" w:hint="eastAsia"/>
          <w:kern w:val="0"/>
          <w:sz w:val="22"/>
          <w:szCs w:val="22"/>
        </w:rPr>
        <w:t>フランスが国語としてのフランス語を教育・メディア・経済活動などにおいて</w:t>
      </w:r>
      <w:r w:rsidR="006D0445" w:rsidRPr="00384DF1">
        <w:rPr>
          <w:rFonts w:cs="Times New Roman"/>
          <w:kern w:val="0"/>
          <w:sz w:val="22"/>
          <w:szCs w:val="22"/>
        </w:rPr>
        <w:t>占有的に使用</w:t>
      </w:r>
      <w:r w:rsidR="00811B47">
        <w:rPr>
          <w:rFonts w:cs="Times New Roman" w:hint="eastAsia"/>
          <w:kern w:val="0"/>
          <w:sz w:val="22"/>
          <w:szCs w:val="22"/>
        </w:rPr>
        <w:t>する中で</w:t>
      </w:r>
      <w:r w:rsidR="006D0445" w:rsidRPr="00384DF1">
        <w:rPr>
          <w:rFonts w:cs="Times New Roman"/>
          <w:kern w:val="0"/>
          <w:sz w:val="22"/>
          <w:szCs w:val="22"/>
        </w:rPr>
        <w:t>、多くの人びとがより通用範囲の狭い継承言語を捨てて、</w:t>
      </w:r>
      <w:r w:rsidR="002B2F96">
        <w:rPr>
          <w:rFonts w:cs="Times New Roman" w:hint="eastAsia"/>
          <w:kern w:val="0"/>
          <w:sz w:val="22"/>
          <w:szCs w:val="22"/>
        </w:rPr>
        <w:t>フランス</w:t>
      </w:r>
      <w:r w:rsidR="006D0445" w:rsidRPr="00384DF1">
        <w:rPr>
          <w:rFonts w:cs="Times New Roman"/>
          <w:kern w:val="0"/>
          <w:sz w:val="22"/>
          <w:szCs w:val="22"/>
        </w:rPr>
        <w:t>語へと「言語とり替え（</w:t>
      </w:r>
      <w:proofErr w:type="spellStart"/>
      <w:r w:rsidR="006D0445" w:rsidRPr="00384DF1">
        <w:rPr>
          <w:rFonts w:cs="Times New Roman"/>
          <w:kern w:val="0"/>
          <w:sz w:val="22"/>
          <w:szCs w:val="22"/>
        </w:rPr>
        <w:t>Language</w:t>
      </w:r>
      <w:proofErr w:type="spellEnd"/>
      <w:r w:rsidR="006D0445" w:rsidRPr="00384DF1">
        <w:rPr>
          <w:rFonts w:cs="Times New Roman"/>
          <w:kern w:val="0"/>
          <w:sz w:val="22"/>
          <w:szCs w:val="22"/>
        </w:rPr>
        <w:t xml:space="preserve"> Shift</w:t>
      </w:r>
      <w:r w:rsidR="006D0445" w:rsidRPr="00384DF1">
        <w:rPr>
          <w:rFonts w:cs="Times New Roman"/>
          <w:kern w:val="0"/>
          <w:sz w:val="22"/>
          <w:szCs w:val="22"/>
        </w:rPr>
        <w:t>）」を行い、</w:t>
      </w:r>
      <w:r w:rsidR="006670A6" w:rsidRPr="00384DF1">
        <w:rPr>
          <w:rFonts w:cs="Times New Roman"/>
          <w:kern w:val="0"/>
          <w:sz w:val="22"/>
          <w:szCs w:val="22"/>
        </w:rPr>
        <w:t>若い母語話者が失われたことによ</w:t>
      </w:r>
      <w:r w:rsidR="0046551A">
        <w:rPr>
          <w:rFonts w:cs="Times New Roman" w:hint="eastAsia"/>
          <w:kern w:val="0"/>
          <w:sz w:val="22"/>
          <w:szCs w:val="22"/>
        </w:rPr>
        <w:t>るとみなされている。</w:t>
      </w:r>
      <w:r w:rsidR="006036A9">
        <w:rPr>
          <w:rFonts w:cs="Times New Roman" w:hint="eastAsia"/>
          <w:kern w:val="0"/>
          <w:sz w:val="22"/>
          <w:szCs w:val="22"/>
        </w:rPr>
        <w:t>しかし特に</w:t>
      </w:r>
      <w:r w:rsidR="006D0445" w:rsidRPr="00384DF1">
        <w:rPr>
          <w:rFonts w:cs="Times New Roman"/>
          <w:kern w:val="0"/>
          <w:sz w:val="22"/>
          <w:szCs w:val="22"/>
        </w:rPr>
        <w:t>第二次世界大戦後に、このようなことばが消滅していくことへの危機感が生まれ、「言語とり替えを巻き返す（</w:t>
      </w:r>
      <w:proofErr w:type="spellStart"/>
      <w:r w:rsidR="006D0445" w:rsidRPr="00384DF1">
        <w:rPr>
          <w:rFonts w:cs="Times New Roman"/>
          <w:kern w:val="0"/>
          <w:sz w:val="22"/>
          <w:szCs w:val="22"/>
        </w:rPr>
        <w:t>Reversing</w:t>
      </w:r>
      <w:proofErr w:type="spellEnd"/>
      <w:r w:rsidR="006D0445" w:rsidRPr="00384DF1">
        <w:rPr>
          <w:rFonts w:cs="Times New Roman"/>
          <w:kern w:val="0"/>
          <w:sz w:val="22"/>
          <w:szCs w:val="22"/>
        </w:rPr>
        <w:t xml:space="preserve"> </w:t>
      </w:r>
      <w:proofErr w:type="spellStart"/>
      <w:r w:rsidR="006D0445" w:rsidRPr="00384DF1">
        <w:rPr>
          <w:rFonts w:cs="Times New Roman"/>
          <w:kern w:val="0"/>
          <w:sz w:val="22"/>
          <w:szCs w:val="22"/>
        </w:rPr>
        <w:t>Language</w:t>
      </w:r>
      <w:proofErr w:type="spellEnd"/>
      <w:r w:rsidR="006D0445" w:rsidRPr="00384DF1">
        <w:rPr>
          <w:rFonts w:cs="Times New Roman"/>
          <w:kern w:val="0"/>
          <w:sz w:val="22"/>
          <w:szCs w:val="22"/>
        </w:rPr>
        <w:t xml:space="preserve"> Shift</w:t>
      </w:r>
      <w:r w:rsidR="006D0445" w:rsidRPr="00384DF1">
        <w:rPr>
          <w:rFonts w:cs="Times New Roman"/>
          <w:kern w:val="0"/>
          <w:sz w:val="22"/>
          <w:szCs w:val="22"/>
        </w:rPr>
        <w:t>、以下</w:t>
      </w:r>
      <w:r w:rsidR="006D0445" w:rsidRPr="00384DF1">
        <w:rPr>
          <w:rFonts w:cs="Times New Roman"/>
          <w:kern w:val="0"/>
          <w:sz w:val="22"/>
          <w:szCs w:val="22"/>
        </w:rPr>
        <w:t xml:space="preserve"> RLS</w:t>
      </w:r>
      <w:r w:rsidR="006D0445" w:rsidRPr="00384DF1">
        <w:rPr>
          <w:rFonts w:cs="Times New Roman"/>
          <w:kern w:val="0"/>
          <w:sz w:val="22"/>
          <w:szCs w:val="22"/>
        </w:rPr>
        <w:t>）」（</w:t>
      </w:r>
      <w:proofErr w:type="spellStart"/>
      <w:r w:rsidR="006D0445" w:rsidRPr="00384DF1">
        <w:rPr>
          <w:rFonts w:cs="Times New Roman"/>
          <w:kern w:val="0"/>
          <w:sz w:val="22"/>
          <w:szCs w:val="22"/>
        </w:rPr>
        <w:t>Fishman</w:t>
      </w:r>
      <w:proofErr w:type="spellEnd"/>
      <w:r w:rsidR="006D0445" w:rsidRPr="00384DF1">
        <w:rPr>
          <w:rFonts w:cs="Times New Roman"/>
          <w:kern w:val="0"/>
          <w:sz w:val="22"/>
          <w:szCs w:val="22"/>
        </w:rPr>
        <w:t xml:space="preserve"> 1991</w:t>
      </w:r>
      <w:r w:rsidR="00783013">
        <w:rPr>
          <w:rFonts w:cs="Times New Roman"/>
          <w:kern w:val="0"/>
          <w:sz w:val="22"/>
          <w:szCs w:val="22"/>
        </w:rPr>
        <w:t>）ために、</w:t>
      </w:r>
      <w:r w:rsidR="00AA1E00">
        <w:rPr>
          <w:rFonts w:cs="Times New Roman" w:hint="eastAsia"/>
          <w:kern w:val="0"/>
          <w:sz w:val="22"/>
          <w:szCs w:val="22"/>
        </w:rPr>
        <w:t>話者たちによって</w:t>
      </w:r>
      <w:r w:rsidR="00783013">
        <w:rPr>
          <w:rFonts w:cs="Times New Roman"/>
          <w:kern w:val="0"/>
          <w:sz w:val="22"/>
          <w:szCs w:val="22"/>
        </w:rPr>
        <w:t>さまざまな試みが</w:t>
      </w:r>
      <w:r w:rsidR="00783013">
        <w:rPr>
          <w:rFonts w:cs="Times New Roman" w:hint="eastAsia"/>
          <w:kern w:val="0"/>
          <w:sz w:val="22"/>
          <w:szCs w:val="22"/>
        </w:rPr>
        <w:t>行われ</w:t>
      </w:r>
      <w:r w:rsidR="00DC00ED">
        <w:rPr>
          <w:rFonts w:cs="Times New Roman" w:hint="eastAsia"/>
          <w:kern w:val="0"/>
          <w:sz w:val="22"/>
          <w:szCs w:val="22"/>
        </w:rPr>
        <w:t>るようになった。</w:t>
      </w:r>
    </w:p>
    <w:p w14:paraId="4F588B06" w14:textId="24B15EEC" w:rsidR="00423E24" w:rsidRDefault="002B63FA" w:rsidP="00BA220D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</w:t>
      </w:r>
      <w:r w:rsidR="00BA220D">
        <w:rPr>
          <w:rFonts w:hint="eastAsia"/>
          <w:sz w:val="22"/>
          <w:szCs w:val="22"/>
        </w:rPr>
        <w:t>その中で、</w:t>
      </w:r>
      <w:r w:rsidR="00423E24" w:rsidRPr="00384DF1">
        <w:rPr>
          <w:rFonts w:cs="Times New Roman"/>
          <w:kern w:val="0"/>
          <w:sz w:val="22"/>
          <w:szCs w:val="22"/>
        </w:rPr>
        <w:t>フランスにおけるバスク語政策の決定・実施を担う公的機関として</w:t>
      </w:r>
      <w:r w:rsidR="00B30065">
        <w:rPr>
          <w:rFonts w:cs="Times New Roman" w:hint="eastAsia"/>
          <w:kern w:val="0"/>
          <w:sz w:val="22"/>
          <w:szCs w:val="22"/>
        </w:rPr>
        <w:t>2004</w:t>
      </w:r>
      <w:r w:rsidR="00B30065">
        <w:rPr>
          <w:rFonts w:cs="Times New Roman" w:hint="eastAsia"/>
          <w:kern w:val="0"/>
          <w:sz w:val="22"/>
          <w:szCs w:val="22"/>
        </w:rPr>
        <w:t>年に</w:t>
      </w:r>
      <w:r w:rsidR="00423E24" w:rsidRPr="00384DF1">
        <w:rPr>
          <w:rFonts w:cs="Times New Roman"/>
          <w:kern w:val="0"/>
          <w:sz w:val="22"/>
          <w:szCs w:val="22"/>
        </w:rPr>
        <w:t>設立された「公立バスク語局（</w:t>
      </w:r>
      <w:proofErr w:type="spellStart"/>
      <w:r w:rsidR="00423E24" w:rsidRPr="00384DF1">
        <w:rPr>
          <w:rFonts w:cs="Times New Roman"/>
          <w:kern w:val="0"/>
          <w:sz w:val="22"/>
          <w:szCs w:val="22"/>
        </w:rPr>
        <w:t>Euskararen</w:t>
      </w:r>
      <w:proofErr w:type="spellEnd"/>
      <w:r w:rsidR="00423E24" w:rsidRPr="00384DF1">
        <w:rPr>
          <w:rFonts w:cs="Times New Roman"/>
          <w:kern w:val="0"/>
          <w:sz w:val="22"/>
          <w:szCs w:val="22"/>
        </w:rPr>
        <w:t xml:space="preserve"> </w:t>
      </w:r>
      <w:proofErr w:type="spellStart"/>
      <w:r w:rsidR="00423E24" w:rsidRPr="00384DF1">
        <w:rPr>
          <w:rFonts w:cs="Times New Roman"/>
          <w:kern w:val="0"/>
          <w:sz w:val="22"/>
          <w:szCs w:val="22"/>
        </w:rPr>
        <w:t>Erakunde</w:t>
      </w:r>
      <w:proofErr w:type="spellEnd"/>
      <w:r w:rsidR="00423E24" w:rsidRPr="00384DF1">
        <w:rPr>
          <w:rFonts w:cs="Times New Roman"/>
          <w:kern w:val="0"/>
          <w:sz w:val="22"/>
          <w:szCs w:val="22"/>
        </w:rPr>
        <w:t xml:space="preserve"> </w:t>
      </w:r>
      <w:proofErr w:type="spellStart"/>
      <w:r w:rsidR="00423E24" w:rsidRPr="00384DF1">
        <w:rPr>
          <w:rFonts w:cs="Times New Roman"/>
          <w:kern w:val="0"/>
          <w:sz w:val="22"/>
          <w:szCs w:val="22"/>
        </w:rPr>
        <w:t>Publikoa</w:t>
      </w:r>
      <w:proofErr w:type="spellEnd"/>
      <w:r w:rsidR="00423E24" w:rsidRPr="00384DF1">
        <w:rPr>
          <w:rFonts w:cs="Times New Roman"/>
          <w:kern w:val="0"/>
          <w:sz w:val="22"/>
          <w:szCs w:val="22"/>
        </w:rPr>
        <w:t xml:space="preserve"> / Office Publique de la Langue Basque</w:t>
      </w:r>
      <w:r w:rsidR="00423E24" w:rsidRPr="00384DF1">
        <w:rPr>
          <w:rFonts w:cs="Times New Roman"/>
          <w:kern w:val="0"/>
          <w:sz w:val="22"/>
          <w:szCs w:val="22"/>
        </w:rPr>
        <w:t>）」は、</w:t>
      </w:r>
      <w:r w:rsidR="00423E24" w:rsidRPr="00384DF1">
        <w:rPr>
          <w:rFonts w:cs="Times New Roman"/>
          <w:kern w:val="0"/>
          <w:sz w:val="22"/>
          <w:szCs w:val="22"/>
        </w:rPr>
        <w:t>2006</w:t>
      </w:r>
      <w:r w:rsidR="00423E24" w:rsidRPr="00384DF1">
        <w:rPr>
          <w:rFonts w:cs="Times New Roman"/>
          <w:kern w:val="0"/>
          <w:sz w:val="22"/>
          <w:szCs w:val="22"/>
        </w:rPr>
        <w:t>年にその言語政策プロジェクトを</w:t>
      </w:r>
      <w:r w:rsidR="003F77DB">
        <w:rPr>
          <w:rFonts w:cs="Times New Roman" w:hint="eastAsia"/>
          <w:kern w:val="0"/>
          <w:sz w:val="22"/>
          <w:szCs w:val="22"/>
        </w:rPr>
        <w:t>、</w:t>
      </w:r>
      <w:r w:rsidR="00423E24" w:rsidRPr="00384DF1">
        <w:rPr>
          <w:rFonts w:cs="Times New Roman"/>
          <w:kern w:val="0"/>
          <w:sz w:val="22"/>
          <w:szCs w:val="22"/>
        </w:rPr>
        <w:t>簡潔な銘句の形「目的の中核：十全な話者（</w:t>
      </w:r>
      <w:r w:rsidR="00423E24" w:rsidRPr="00384DF1">
        <w:rPr>
          <w:rFonts w:cs="Times New Roman"/>
          <w:kern w:val="0"/>
          <w:sz w:val="22"/>
          <w:szCs w:val="22"/>
        </w:rPr>
        <w:t>locuteurs complets</w:t>
      </w:r>
      <w:r w:rsidR="00423E24" w:rsidRPr="00384DF1">
        <w:rPr>
          <w:rFonts w:cs="Times New Roman"/>
          <w:kern w:val="0"/>
          <w:sz w:val="22"/>
          <w:szCs w:val="22"/>
        </w:rPr>
        <w:t>）、ターゲットの中心：若い世代」で提示した</w:t>
      </w:r>
      <w:r w:rsidR="00423E24" w:rsidRPr="00384DF1">
        <w:rPr>
          <w:rStyle w:val="aa"/>
          <w:rFonts w:cs="Times New Roman"/>
          <w:kern w:val="0"/>
          <w:sz w:val="22"/>
          <w:szCs w:val="22"/>
        </w:rPr>
        <w:footnoteReference w:id="1"/>
      </w:r>
      <w:r w:rsidR="00423E24" w:rsidRPr="00384DF1">
        <w:rPr>
          <w:rFonts w:cs="Times New Roman"/>
          <w:kern w:val="0"/>
          <w:sz w:val="22"/>
          <w:szCs w:val="22"/>
        </w:rPr>
        <w:t>。ここで提示される「十全な話者」とは、「動機と知識、使用の面で十分なレベルに達していること」「あらゆる状況でバスク語でコミュニケーションしたいという欲望を持ち、そのために必要な能力を有し、それを効果的に使用しようと決意すること」によって定義されるとしている（</w:t>
      </w:r>
      <w:r w:rsidR="00423E24" w:rsidRPr="00384DF1">
        <w:rPr>
          <w:rFonts w:cs="Times New Roman"/>
          <w:kern w:val="0"/>
          <w:sz w:val="22"/>
          <w:szCs w:val="22"/>
        </w:rPr>
        <w:t>Office publique de la langue basque, 2006, p. 8</w:t>
      </w:r>
      <w:r w:rsidR="00423E24" w:rsidRPr="00384DF1">
        <w:rPr>
          <w:rFonts w:cs="Times New Roman"/>
          <w:kern w:val="0"/>
          <w:sz w:val="22"/>
          <w:szCs w:val="22"/>
        </w:rPr>
        <w:t>）。</w:t>
      </w:r>
    </w:p>
    <w:p w14:paraId="09FF5986" w14:textId="5741C488" w:rsidR="00D640B6" w:rsidRDefault="00B16893" w:rsidP="00D640B6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</w:t>
      </w:r>
      <w:r w:rsidR="00BC070A">
        <w:rPr>
          <w:rFonts w:cs="Times New Roman"/>
          <w:kern w:val="0"/>
          <w:sz w:val="22"/>
          <w:szCs w:val="22"/>
        </w:rPr>
        <w:t>家庭内での世代間伝達が困難</w:t>
      </w:r>
      <w:r w:rsidR="00BC070A">
        <w:rPr>
          <w:rFonts w:cs="Times New Roman" w:hint="eastAsia"/>
          <w:kern w:val="0"/>
          <w:sz w:val="22"/>
          <w:szCs w:val="22"/>
        </w:rPr>
        <w:t>になっていた</w:t>
      </w:r>
      <w:r>
        <w:rPr>
          <w:rFonts w:cs="Times New Roman" w:hint="eastAsia"/>
          <w:kern w:val="0"/>
          <w:sz w:val="22"/>
          <w:szCs w:val="22"/>
        </w:rPr>
        <w:t>地域諸言語の保護・維持活動の中心は、</w:t>
      </w:r>
      <w:r w:rsidR="0071108B" w:rsidRPr="00384DF1">
        <w:rPr>
          <w:rFonts w:cs="Times New Roman"/>
          <w:kern w:val="0"/>
          <w:sz w:val="22"/>
          <w:szCs w:val="22"/>
        </w:rPr>
        <w:t>幼少期から</w:t>
      </w:r>
      <w:r w:rsidR="001841DB">
        <w:rPr>
          <w:rFonts w:cs="Times New Roman" w:hint="eastAsia"/>
          <w:kern w:val="0"/>
          <w:sz w:val="22"/>
          <w:szCs w:val="22"/>
        </w:rPr>
        <w:t>言語を</w:t>
      </w:r>
      <w:r w:rsidR="0071108B" w:rsidRPr="00384DF1">
        <w:rPr>
          <w:rFonts w:cs="Times New Roman"/>
          <w:kern w:val="0"/>
          <w:sz w:val="22"/>
          <w:szCs w:val="22"/>
        </w:rPr>
        <w:t>習得させるための手段として</w:t>
      </w:r>
      <w:r w:rsidR="0071108B">
        <w:rPr>
          <w:rFonts w:cs="Times New Roman" w:hint="eastAsia"/>
          <w:kern w:val="0"/>
          <w:sz w:val="22"/>
          <w:szCs w:val="22"/>
        </w:rPr>
        <w:t>の、</w:t>
      </w:r>
      <w:r w:rsidR="00D640B6">
        <w:rPr>
          <w:rFonts w:cs="Times New Roman"/>
          <w:kern w:val="0"/>
          <w:sz w:val="22"/>
          <w:szCs w:val="22"/>
        </w:rPr>
        <w:t>当該言語の学校教育への導入であ</w:t>
      </w:r>
      <w:r w:rsidR="00D56B86">
        <w:rPr>
          <w:rFonts w:cs="Times New Roman" w:hint="eastAsia"/>
          <w:kern w:val="0"/>
          <w:sz w:val="22"/>
          <w:szCs w:val="22"/>
        </w:rPr>
        <w:t>った</w:t>
      </w:r>
      <w:r w:rsidR="00D640B6">
        <w:rPr>
          <w:rFonts w:cs="Times New Roman" w:hint="eastAsia"/>
          <w:kern w:val="0"/>
          <w:sz w:val="22"/>
          <w:szCs w:val="22"/>
        </w:rPr>
        <w:t>。</w:t>
      </w:r>
    </w:p>
    <w:p w14:paraId="0837F748" w14:textId="43FEB71A" w:rsidR="00423E24" w:rsidRPr="00384DF1" w:rsidRDefault="007178F0" w:rsidP="00D640B6">
      <w:pPr>
        <w:rPr>
          <w:rFonts w:cs="Times New Roman"/>
          <w:kern w:val="0"/>
          <w:sz w:val="22"/>
          <w:szCs w:val="22"/>
        </w:rPr>
      </w:pPr>
      <w:r>
        <w:rPr>
          <w:rFonts w:cs="Times New Roman"/>
          <w:kern w:val="0"/>
          <w:sz w:val="22"/>
          <w:szCs w:val="22"/>
        </w:rPr>
        <w:t>学校教育だけでは「母語話者」を育成することはできない、と</w:t>
      </w:r>
      <w:r w:rsidR="00423E24" w:rsidRPr="00384DF1">
        <w:rPr>
          <w:rFonts w:cs="Times New Roman"/>
          <w:kern w:val="0"/>
          <w:sz w:val="22"/>
          <w:szCs w:val="22"/>
        </w:rPr>
        <w:t>早くから指摘されて</w:t>
      </w:r>
      <w:r w:rsidR="00DB24A4">
        <w:rPr>
          <w:rFonts w:cs="Times New Roman" w:hint="eastAsia"/>
          <w:kern w:val="0"/>
          <w:sz w:val="22"/>
          <w:szCs w:val="22"/>
        </w:rPr>
        <w:t>はいたが、</w:t>
      </w:r>
      <w:r w:rsidR="003A4A1B">
        <w:rPr>
          <w:rFonts w:cs="Times New Roman" w:hint="eastAsia"/>
          <w:kern w:val="0"/>
          <w:sz w:val="22"/>
          <w:szCs w:val="22"/>
        </w:rPr>
        <w:t>これらの</w:t>
      </w:r>
      <w:r w:rsidR="00423E24" w:rsidRPr="00384DF1">
        <w:rPr>
          <w:rFonts w:cs="Times New Roman"/>
          <w:kern w:val="0"/>
          <w:sz w:val="22"/>
          <w:szCs w:val="22"/>
        </w:rPr>
        <w:t>教育運動</w:t>
      </w:r>
      <w:r w:rsidR="003A4A1B">
        <w:rPr>
          <w:rFonts w:cs="Times New Roman" w:hint="eastAsia"/>
          <w:kern w:val="0"/>
          <w:sz w:val="22"/>
          <w:szCs w:val="22"/>
        </w:rPr>
        <w:t>はすでに</w:t>
      </w:r>
      <w:r w:rsidR="00905BCA">
        <w:rPr>
          <w:rFonts w:cs="Times New Roman" w:hint="eastAsia"/>
          <w:kern w:val="0"/>
          <w:sz w:val="22"/>
          <w:szCs w:val="22"/>
        </w:rPr>
        <w:t>一世代以上にわたって続けられている。</w:t>
      </w:r>
      <w:r w:rsidR="00A509BB">
        <w:rPr>
          <w:rFonts w:cs="Times New Roman" w:hint="eastAsia"/>
          <w:kern w:val="0"/>
          <w:sz w:val="22"/>
          <w:szCs w:val="22"/>
        </w:rPr>
        <w:t>そして現在、すでに教える側の世代</w:t>
      </w:r>
      <w:r w:rsidR="00903A28">
        <w:rPr>
          <w:rFonts w:cs="Times New Roman" w:hint="eastAsia"/>
          <w:kern w:val="0"/>
          <w:sz w:val="22"/>
          <w:szCs w:val="22"/>
        </w:rPr>
        <w:t>も「母語話者」ではなくなっている中で、地域言語にとっての「十全な話者」とは誰なのかを問うことは、</w:t>
      </w:r>
      <w:r>
        <w:rPr>
          <w:rFonts w:cs="Times New Roman"/>
          <w:kern w:val="0"/>
          <w:sz w:val="22"/>
          <w:szCs w:val="22"/>
        </w:rPr>
        <w:t>近代に確立された</w:t>
      </w:r>
      <w:r>
        <w:rPr>
          <w:rFonts w:cs="Times New Roman" w:hint="eastAsia"/>
          <w:kern w:val="0"/>
          <w:sz w:val="22"/>
          <w:szCs w:val="22"/>
        </w:rPr>
        <w:t>「</w:t>
      </w:r>
      <w:r>
        <w:rPr>
          <w:rFonts w:cs="Times New Roman"/>
          <w:kern w:val="0"/>
          <w:sz w:val="22"/>
          <w:szCs w:val="22"/>
        </w:rPr>
        <w:t>言語</w:t>
      </w:r>
      <w:r>
        <w:rPr>
          <w:rFonts w:cs="Times New Roman" w:hint="eastAsia"/>
          <w:kern w:val="0"/>
          <w:sz w:val="22"/>
          <w:szCs w:val="22"/>
        </w:rPr>
        <w:t>」</w:t>
      </w:r>
      <w:r w:rsidR="00423E24" w:rsidRPr="00384DF1">
        <w:rPr>
          <w:rFonts w:cs="Times New Roman"/>
          <w:kern w:val="0"/>
          <w:sz w:val="22"/>
          <w:szCs w:val="22"/>
        </w:rPr>
        <w:t>像</w:t>
      </w:r>
      <w:r w:rsidR="001672D1">
        <w:rPr>
          <w:rFonts w:cs="Times New Roman" w:hint="eastAsia"/>
          <w:kern w:val="0"/>
          <w:sz w:val="22"/>
          <w:szCs w:val="22"/>
        </w:rPr>
        <w:t>、そしてその「話者」像</w:t>
      </w:r>
      <w:r w:rsidR="00423E24" w:rsidRPr="00384DF1">
        <w:rPr>
          <w:rFonts w:cs="Times New Roman"/>
          <w:kern w:val="0"/>
          <w:sz w:val="22"/>
          <w:szCs w:val="22"/>
        </w:rPr>
        <w:t>そのものをも問い直す契機となっているように思われる。</w:t>
      </w:r>
    </w:p>
    <w:p w14:paraId="66163EC6" w14:textId="4B3328B6" w:rsidR="00423E24" w:rsidRPr="00384DF1" w:rsidRDefault="00423E24" w:rsidP="00423E24">
      <w:pPr>
        <w:widowControl/>
        <w:autoSpaceDE w:val="0"/>
        <w:autoSpaceDN w:val="0"/>
        <w:adjustRightInd w:val="0"/>
        <w:ind w:right="-198"/>
        <w:rPr>
          <w:rFonts w:cs="Times New Roman"/>
          <w:kern w:val="0"/>
          <w:sz w:val="22"/>
          <w:szCs w:val="22"/>
        </w:rPr>
      </w:pPr>
      <w:r w:rsidRPr="00384DF1">
        <w:rPr>
          <w:rFonts w:cs="Times New Roman"/>
          <w:kern w:val="0"/>
          <w:sz w:val="22"/>
          <w:szCs w:val="22"/>
        </w:rPr>
        <w:lastRenderedPageBreak/>
        <w:t xml:space="preserve">　</w:t>
      </w:r>
      <w:r w:rsidR="00384DF1">
        <w:rPr>
          <w:rFonts w:cs="Times New Roman" w:hint="eastAsia"/>
          <w:kern w:val="0"/>
          <w:sz w:val="22"/>
          <w:szCs w:val="22"/>
        </w:rPr>
        <w:t>本発表で</w:t>
      </w:r>
      <w:r w:rsidRPr="00384DF1">
        <w:rPr>
          <w:rFonts w:cs="Times New Roman"/>
          <w:kern w:val="0"/>
          <w:sz w:val="22"/>
          <w:szCs w:val="22"/>
        </w:rPr>
        <w:t>は、フランスの</w:t>
      </w:r>
      <w:r w:rsidR="009F736C">
        <w:rPr>
          <w:rFonts w:cs="Times New Roman" w:hint="eastAsia"/>
          <w:kern w:val="0"/>
          <w:sz w:val="22"/>
          <w:szCs w:val="22"/>
        </w:rPr>
        <w:t>地域言語</w:t>
      </w:r>
      <w:r w:rsidRPr="00384DF1">
        <w:rPr>
          <w:rFonts w:cs="Times New Roman"/>
          <w:kern w:val="0"/>
          <w:sz w:val="22"/>
          <w:szCs w:val="22"/>
        </w:rPr>
        <w:t>の一つである「オクシタン語</w:t>
      </w:r>
      <w:r w:rsidRPr="00384DF1">
        <w:rPr>
          <w:rStyle w:val="aa"/>
          <w:rFonts w:cs="Times New Roman"/>
          <w:kern w:val="0"/>
          <w:sz w:val="22"/>
          <w:szCs w:val="22"/>
        </w:rPr>
        <w:footnoteReference w:id="2"/>
      </w:r>
      <w:r w:rsidRPr="00384DF1">
        <w:rPr>
          <w:rFonts w:cs="Times New Roman"/>
          <w:kern w:val="0"/>
          <w:sz w:val="22"/>
          <w:szCs w:val="22"/>
        </w:rPr>
        <w:t>」の教育、特に公立学校の枠組みとは異なる場で提供されている、オクシタン語によるイマージョン教育を行うカランドレート（</w:t>
      </w:r>
      <w:proofErr w:type="spellStart"/>
      <w:r w:rsidRPr="00384DF1">
        <w:rPr>
          <w:rFonts w:cs="Times New Roman"/>
          <w:kern w:val="0"/>
          <w:sz w:val="22"/>
          <w:szCs w:val="22"/>
        </w:rPr>
        <w:t>Calandreta</w:t>
      </w:r>
      <w:proofErr w:type="spellEnd"/>
      <w:r w:rsidRPr="00384DF1">
        <w:rPr>
          <w:rFonts w:cs="Times New Roman"/>
          <w:kern w:val="0"/>
          <w:sz w:val="22"/>
          <w:szCs w:val="22"/>
        </w:rPr>
        <w:t>）という教育組織</w:t>
      </w:r>
      <w:r w:rsidR="00192F98">
        <w:rPr>
          <w:rFonts w:cs="Times New Roman" w:hint="eastAsia"/>
          <w:kern w:val="0"/>
          <w:sz w:val="22"/>
          <w:szCs w:val="22"/>
        </w:rPr>
        <w:t>（</w:t>
      </w:r>
      <w:r w:rsidR="00192F98">
        <w:rPr>
          <w:rFonts w:cs="Times New Roman"/>
          <w:kern w:val="0"/>
          <w:sz w:val="22"/>
          <w:szCs w:val="22"/>
        </w:rPr>
        <w:t>association)</w:t>
      </w:r>
      <w:r w:rsidRPr="00384DF1">
        <w:rPr>
          <w:rFonts w:cs="Times New Roman"/>
          <w:kern w:val="0"/>
          <w:sz w:val="22"/>
          <w:szCs w:val="22"/>
        </w:rPr>
        <w:t>に焦点を当てる。カランドレートはオクシタン語のイマージョン教育とその独自の教育法で注目を集め、現在南仏各地に</w:t>
      </w:r>
      <w:r w:rsidRPr="00384DF1">
        <w:rPr>
          <w:rFonts w:cs="Times New Roman"/>
          <w:kern w:val="0"/>
          <w:sz w:val="22"/>
          <w:szCs w:val="22"/>
        </w:rPr>
        <w:t>62</w:t>
      </w:r>
      <w:r w:rsidRPr="00384DF1">
        <w:rPr>
          <w:rFonts w:cs="Times New Roman"/>
          <w:kern w:val="0"/>
          <w:sz w:val="22"/>
          <w:szCs w:val="22"/>
        </w:rPr>
        <w:t>の幼稚園・小学校と</w:t>
      </w:r>
      <w:r w:rsidRPr="00384DF1">
        <w:rPr>
          <w:rFonts w:cs="Times New Roman"/>
          <w:kern w:val="0"/>
          <w:sz w:val="22"/>
          <w:szCs w:val="22"/>
        </w:rPr>
        <w:t>3</w:t>
      </w:r>
      <w:r w:rsidRPr="00384DF1">
        <w:rPr>
          <w:rFonts w:cs="Times New Roman"/>
          <w:kern w:val="0"/>
          <w:sz w:val="22"/>
          <w:szCs w:val="22"/>
        </w:rPr>
        <w:t>つの中学校、</w:t>
      </w:r>
      <w:r w:rsidRPr="00384DF1">
        <w:rPr>
          <w:rFonts w:cs="Times New Roman"/>
          <w:kern w:val="0"/>
          <w:sz w:val="22"/>
          <w:szCs w:val="22"/>
        </w:rPr>
        <w:t>3000</w:t>
      </w:r>
      <w:r w:rsidRPr="00384DF1">
        <w:rPr>
          <w:rFonts w:cs="Times New Roman"/>
          <w:kern w:val="0"/>
          <w:sz w:val="22"/>
          <w:szCs w:val="22"/>
        </w:rPr>
        <w:t>人以上の生徒と</w:t>
      </w:r>
      <w:r w:rsidRPr="00384DF1">
        <w:rPr>
          <w:rFonts w:cs="Times New Roman"/>
          <w:kern w:val="0"/>
          <w:sz w:val="22"/>
          <w:szCs w:val="22"/>
        </w:rPr>
        <w:t>200</w:t>
      </w:r>
      <w:r w:rsidRPr="00384DF1">
        <w:rPr>
          <w:rFonts w:cs="Times New Roman"/>
          <w:kern w:val="0"/>
          <w:sz w:val="22"/>
          <w:szCs w:val="22"/>
        </w:rPr>
        <w:t>人以上の教員、そして独自の教員養成システムを持つに至っている。教員がオクシタン語によって教育することがカランドレートの大きな特徴であるが、そのための教員のリクルートと養成が最重要課題の一つとなっている。</w:t>
      </w:r>
    </w:p>
    <w:p w14:paraId="6E251C65" w14:textId="12F56B79" w:rsidR="008D5D9C" w:rsidRPr="00384DF1" w:rsidRDefault="00423E24">
      <w:pPr>
        <w:rPr>
          <w:rFonts w:cs="Times New Roman"/>
          <w:sz w:val="22"/>
          <w:szCs w:val="22"/>
          <w:lang w:val="fr-CA"/>
        </w:rPr>
      </w:pPr>
      <w:r w:rsidRPr="00384DF1">
        <w:rPr>
          <w:rFonts w:cs="Times New Roman"/>
          <w:sz w:val="22"/>
          <w:szCs w:val="22"/>
          <w:lang w:val="fr-CA"/>
        </w:rPr>
        <w:t xml:space="preserve">　</w:t>
      </w:r>
      <w:r w:rsidR="00932C3F">
        <w:rPr>
          <w:rFonts w:cs="Times New Roman" w:hint="eastAsia"/>
          <w:sz w:val="22"/>
          <w:szCs w:val="22"/>
          <w:lang w:val="fr-CA"/>
        </w:rPr>
        <w:t>本発表</w:t>
      </w:r>
      <w:r w:rsidRPr="00384DF1">
        <w:rPr>
          <w:rFonts w:cs="Times New Roman"/>
          <w:sz w:val="22"/>
          <w:szCs w:val="22"/>
          <w:lang w:val="fr-CA"/>
        </w:rPr>
        <w:t>では、</w:t>
      </w:r>
      <w:r w:rsidR="002B5BD7" w:rsidRPr="00384DF1">
        <w:rPr>
          <w:rFonts w:cs="Times New Roman"/>
          <w:sz w:val="22"/>
          <w:szCs w:val="22"/>
          <w:lang w:val="fr-CA"/>
        </w:rPr>
        <w:t>まず</w:t>
      </w:r>
      <w:r w:rsidR="00D7544E">
        <w:rPr>
          <w:rFonts w:cs="Times New Roman" w:hint="eastAsia"/>
          <w:sz w:val="22"/>
          <w:szCs w:val="22"/>
          <w:lang w:val="fr-CA"/>
        </w:rPr>
        <w:t>アメリカの社会言語学者</w:t>
      </w:r>
      <w:r w:rsidR="002B5BD7" w:rsidRPr="00384DF1">
        <w:rPr>
          <w:rFonts w:cs="Times New Roman"/>
          <w:sz w:val="22"/>
          <w:szCs w:val="22"/>
          <w:lang w:val="fr-CA"/>
        </w:rPr>
        <w:t>フィッシュマン</w:t>
      </w:r>
      <w:r w:rsidR="00D7544E">
        <w:rPr>
          <w:rFonts w:cs="Times New Roman" w:hint="eastAsia"/>
          <w:sz w:val="22"/>
          <w:szCs w:val="22"/>
          <w:lang w:val="fr-CA"/>
        </w:rPr>
        <w:t>が提唱した</w:t>
      </w:r>
      <w:r w:rsidR="002B5BD7" w:rsidRPr="00384DF1">
        <w:rPr>
          <w:rFonts w:cs="Times New Roman"/>
          <w:sz w:val="22"/>
          <w:szCs w:val="22"/>
        </w:rPr>
        <w:t>RLS</w:t>
      </w:r>
      <w:r w:rsidR="00BB35D7">
        <w:rPr>
          <w:rFonts w:cs="Times New Roman"/>
          <w:sz w:val="22"/>
          <w:szCs w:val="22"/>
          <w:lang w:val="fr-CA"/>
        </w:rPr>
        <w:t>研究</w:t>
      </w:r>
      <w:r w:rsidR="00C16698">
        <w:rPr>
          <w:rFonts w:cs="Times New Roman" w:hint="eastAsia"/>
          <w:sz w:val="22"/>
          <w:szCs w:val="22"/>
          <w:lang w:val="fr-CA"/>
        </w:rPr>
        <w:t>と、そこで前提とされる近代的言語観について確認する。次に、</w:t>
      </w:r>
      <w:r w:rsidR="00DB540D">
        <w:rPr>
          <w:rFonts w:cs="Times New Roman" w:hint="eastAsia"/>
          <w:sz w:val="22"/>
          <w:szCs w:val="22"/>
          <w:lang w:val="fr-CA"/>
        </w:rPr>
        <w:t>オクシタン語イマージョン教育「カランドレート」</w:t>
      </w:r>
      <w:r w:rsidR="007667D8">
        <w:rPr>
          <w:rFonts w:cs="Times New Roman" w:hint="eastAsia"/>
          <w:sz w:val="22"/>
          <w:szCs w:val="22"/>
          <w:lang w:val="fr-CA"/>
        </w:rPr>
        <w:t>の歴史、その教育システムについて紹介</w:t>
      </w:r>
      <w:r w:rsidR="00DF57B6">
        <w:rPr>
          <w:rFonts w:cs="Times New Roman" w:hint="eastAsia"/>
          <w:sz w:val="22"/>
          <w:szCs w:val="22"/>
          <w:lang w:val="fr-CA"/>
        </w:rPr>
        <w:t>する。そして、</w:t>
      </w:r>
      <w:r w:rsidRPr="00384DF1">
        <w:rPr>
          <w:rFonts w:cs="Times New Roman"/>
          <w:sz w:val="22"/>
          <w:szCs w:val="22"/>
          <w:lang w:val="fr-CA"/>
        </w:rPr>
        <w:t>カランドレート</w:t>
      </w:r>
      <w:r w:rsidR="00604C45">
        <w:rPr>
          <w:rFonts w:cs="Times New Roman" w:hint="eastAsia"/>
          <w:sz w:val="22"/>
          <w:szCs w:val="22"/>
          <w:lang w:val="fr-CA"/>
        </w:rPr>
        <w:t>独自</w:t>
      </w:r>
      <w:r w:rsidRPr="00384DF1">
        <w:rPr>
          <w:rFonts w:cs="Times New Roman"/>
          <w:sz w:val="22"/>
          <w:szCs w:val="22"/>
          <w:lang w:val="fr-CA"/>
        </w:rPr>
        <w:t>の教員養成センターであるアプレーネセンター（</w:t>
      </w:r>
      <w:r w:rsidRPr="00384DF1">
        <w:rPr>
          <w:rFonts w:cs="Times New Roman"/>
          <w:sz w:val="22"/>
          <w:szCs w:val="22"/>
          <w:lang w:val="fr-CA"/>
        </w:rPr>
        <w:t>APRENE</w:t>
      </w:r>
      <w:r w:rsidRPr="00384DF1">
        <w:rPr>
          <w:rFonts w:cs="Times New Roman"/>
          <w:sz w:val="22"/>
          <w:szCs w:val="22"/>
          <w:lang w:val="fr-CA"/>
        </w:rPr>
        <w:t>）</w:t>
      </w:r>
      <w:r w:rsidR="009C3EC8">
        <w:rPr>
          <w:rFonts w:cs="Times New Roman" w:hint="eastAsia"/>
          <w:sz w:val="22"/>
          <w:szCs w:val="22"/>
          <w:lang w:val="fr-CA"/>
        </w:rPr>
        <w:t>に</w:t>
      </w:r>
      <w:r w:rsidR="009C3EC8">
        <w:rPr>
          <w:rFonts w:cs="Times New Roman" w:hint="eastAsia"/>
          <w:sz w:val="22"/>
          <w:szCs w:val="22"/>
          <w:lang w:val="fr-CA"/>
        </w:rPr>
        <w:t>2015</w:t>
      </w:r>
      <w:r w:rsidR="009C3EC8">
        <w:rPr>
          <w:rFonts w:cs="Times New Roman" w:hint="eastAsia"/>
          <w:sz w:val="22"/>
          <w:szCs w:val="22"/>
          <w:lang w:val="fr-CA"/>
        </w:rPr>
        <w:t>年度に入学した</w:t>
      </w:r>
      <w:r w:rsidRPr="00384DF1">
        <w:rPr>
          <w:rFonts w:cs="Times New Roman"/>
          <w:sz w:val="22"/>
          <w:szCs w:val="22"/>
          <w:lang w:val="fr-CA"/>
        </w:rPr>
        <w:t>教育実習生</w:t>
      </w:r>
      <w:r w:rsidR="00411660">
        <w:rPr>
          <w:rFonts w:cs="Times New Roman"/>
          <w:sz w:val="22"/>
          <w:szCs w:val="22"/>
        </w:rPr>
        <w:t>10</w:t>
      </w:r>
      <w:r w:rsidR="00411660">
        <w:rPr>
          <w:rFonts w:cs="Times New Roman" w:hint="eastAsia"/>
          <w:sz w:val="22"/>
          <w:szCs w:val="22"/>
        </w:rPr>
        <w:t>名</w:t>
      </w:r>
      <w:r w:rsidRPr="00384DF1">
        <w:rPr>
          <w:rFonts w:cs="Times New Roman"/>
          <w:sz w:val="22"/>
          <w:szCs w:val="22"/>
          <w:lang w:val="fr-CA"/>
        </w:rPr>
        <w:t>へのインタビュー</w:t>
      </w:r>
      <w:r w:rsidR="00F25150">
        <w:rPr>
          <w:rFonts w:cs="Times New Roman" w:hint="eastAsia"/>
          <w:sz w:val="22"/>
          <w:szCs w:val="22"/>
          <w:lang w:val="fr-CA"/>
        </w:rPr>
        <w:t>調査</w:t>
      </w:r>
      <w:r w:rsidRPr="00384DF1">
        <w:rPr>
          <w:rFonts w:cs="Times New Roman"/>
          <w:sz w:val="22"/>
          <w:szCs w:val="22"/>
          <w:lang w:val="fr-CA"/>
        </w:rPr>
        <w:t>を通して、「オクシタン語」という危機言語の状況、そしてそこから見いだされる＜十全な話者＞</w:t>
      </w:r>
      <w:r w:rsidR="00DE31ED">
        <w:rPr>
          <w:rFonts w:cs="Times New Roman" w:hint="eastAsia"/>
          <w:sz w:val="22"/>
          <w:szCs w:val="22"/>
          <w:lang w:val="fr-CA"/>
        </w:rPr>
        <w:t>像について</w:t>
      </w:r>
      <w:r w:rsidR="003129E4">
        <w:rPr>
          <w:rFonts w:cs="Times New Roman" w:hint="eastAsia"/>
          <w:sz w:val="22"/>
          <w:szCs w:val="22"/>
          <w:lang w:val="fr-CA"/>
        </w:rPr>
        <w:t>考察したい。</w:t>
      </w:r>
    </w:p>
    <w:p w14:paraId="1E8D766D" w14:textId="77777777" w:rsidR="00423E24" w:rsidRPr="00384DF1" w:rsidRDefault="00423E24">
      <w:pPr>
        <w:rPr>
          <w:sz w:val="22"/>
          <w:szCs w:val="22"/>
        </w:rPr>
      </w:pPr>
    </w:p>
    <w:p w14:paraId="154158A8" w14:textId="77777777" w:rsidR="00C17C00" w:rsidRDefault="002637AC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rFonts w:hint="eastAsia"/>
          <w:sz w:val="22"/>
          <w:szCs w:val="22"/>
        </w:rPr>
        <w:t>フランスの諸言語</w:t>
      </w:r>
    </w:p>
    <w:p w14:paraId="5B428652" w14:textId="2F0C7205" w:rsidR="008D5D9C" w:rsidRPr="00384DF1" w:rsidRDefault="00C17C00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="008D5D9C" w:rsidRPr="00384DF1">
        <w:rPr>
          <w:sz w:val="22"/>
          <w:szCs w:val="22"/>
        </w:rPr>
        <w:t xml:space="preserve"> </w:t>
      </w:r>
      <w:proofErr w:type="spellStart"/>
      <w:r w:rsidR="008D5D9C" w:rsidRPr="00384DF1">
        <w:rPr>
          <w:sz w:val="22"/>
          <w:szCs w:val="22"/>
        </w:rPr>
        <w:t>Reversing</w:t>
      </w:r>
      <w:proofErr w:type="spellEnd"/>
      <w:r w:rsidR="008D5D9C" w:rsidRPr="00384DF1">
        <w:rPr>
          <w:sz w:val="22"/>
          <w:szCs w:val="22"/>
        </w:rPr>
        <w:t xml:space="preserve"> </w:t>
      </w:r>
      <w:proofErr w:type="spellStart"/>
      <w:r w:rsidR="008D5D9C" w:rsidRPr="00384DF1">
        <w:rPr>
          <w:sz w:val="22"/>
          <w:szCs w:val="22"/>
        </w:rPr>
        <w:t>Language</w:t>
      </w:r>
      <w:proofErr w:type="spellEnd"/>
      <w:r w:rsidR="008D5D9C" w:rsidRPr="00384DF1">
        <w:rPr>
          <w:sz w:val="22"/>
          <w:szCs w:val="22"/>
        </w:rPr>
        <w:t xml:space="preserve"> Shift</w:t>
      </w:r>
      <w:r w:rsidR="008D5D9C" w:rsidRPr="00384DF1">
        <w:rPr>
          <w:sz w:val="22"/>
          <w:szCs w:val="22"/>
        </w:rPr>
        <w:t>研究とその言語観</w:t>
      </w:r>
    </w:p>
    <w:p w14:paraId="70F3533F" w14:textId="1EBCC3BF" w:rsidR="00686785" w:rsidRPr="00384DF1" w:rsidRDefault="00C17C00" w:rsidP="00686785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8D5D9C" w:rsidRPr="00384DF1">
        <w:rPr>
          <w:sz w:val="22"/>
          <w:szCs w:val="22"/>
        </w:rPr>
        <w:t xml:space="preserve">. </w:t>
      </w:r>
      <w:r w:rsidR="008D5D9C" w:rsidRPr="00384DF1">
        <w:rPr>
          <w:sz w:val="22"/>
          <w:szCs w:val="22"/>
        </w:rPr>
        <w:t>運動としての</w:t>
      </w:r>
      <w:r w:rsidR="008D5D9C" w:rsidRPr="00384DF1">
        <w:rPr>
          <w:sz w:val="22"/>
          <w:szCs w:val="22"/>
        </w:rPr>
        <w:t>RLS</w:t>
      </w:r>
      <w:r w:rsidR="008D5D9C" w:rsidRPr="00384DF1">
        <w:rPr>
          <w:sz w:val="22"/>
          <w:szCs w:val="22"/>
        </w:rPr>
        <w:t>：</w:t>
      </w:r>
      <w:r w:rsidR="00686785" w:rsidRPr="00384DF1">
        <w:rPr>
          <w:sz w:val="22"/>
          <w:szCs w:val="22"/>
        </w:rPr>
        <w:t>オクシタン語イマージョン教育</w:t>
      </w:r>
      <w:r w:rsidR="00830592" w:rsidRPr="00384DF1">
        <w:rPr>
          <w:sz w:val="22"/>
          <w:szCs w:val="22"/>
        </w:rPr>
        <w:t>「カランドレート」</w:t>
      </w:r>
      <w:r w:rsidR="00686785" w:rsidRPr="00384DF1">
        <w:rPr>
          <w:sz w:val="22"/>
          <w:szCs w:val="22"/>
        </w:rPr>
        <w:t>の展開</w:t>
      </w:r>
    </w:p>
    <w:p w14:paraId="481CB4A8" w14:textId="17DC05B3" w:rsidR="008D5D9C" w:rsidRPr="00384DF1" w:rsidRDefault="00C17C00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8D5D9C" w:rsidRPr="00384DF1">
        <w:rPr>
          <w:sz w:val="22"/>
          <w:szCs w:val="22"/>
        </w:rPr>
        <w:t xml:space="preserve">. </w:t>
      </w:r>
      <w:r w:rsidR="00CE35DC" w:rsidRPr="00384DF1">
        <w:rPr>
          <w:sz w:val="22"/>
          <w:szCs w:val="22"/>
        </w:rPr>
        <w:t>オクシタン語イマージョン教育</w:t>
      </w:r>
      <w:r w:rsidR="00B50F7C" w:rsidRPr="00384DF1">
        <w:rPr>
          <w:sz w:val="22"/>
          <w:szCs w:val="22"/>
        </w:rPr>
        <w:t>の教員養成：教育実習生へのインタビュー</w:t>
      </w:r>
    </w:p>
    <w:p w14:paraId="256E198E" w14:textId="57B5994D" w:rsidR="00B50F7C" w:rsidRPr="00384DF1" w:rsidRDefault="00C17C00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B50F7C" w:rsidRPr="00384DF1"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おわりに：</w:t>
      </w:r>
      <w:r w:rsidR="00B50F7C" w:rsidRPr="00384DF1">
        <w:rPr>
          <w:sz w:val="22"/>
          <w:szCs w:val="22"/>
        </w:rPr>
        <w:t>＜十全な話者＞とは誰か</w:t>
      </w:r>
    </w:p>
    <w:sectPr w:rsidR="00B50F7C" w:rsidRPr="00384DF1" w:rsidSect="009017FD">
      <w:headerReference w:type="default" r:id="rId6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0B532" w14:textId="77777777" w:rsidR="00A7047F" w:rsidRDefault="00A7047F" w:rsidP="00B506BB">
      <w:r>
        <w:separator/>
      </w:r>
    </w:p>
  </w:endnote>
  <w:endnote w:type="continuationSeparator" w:id="0">
    <w:p w14:paraId="01FEA875" w14:textId="77777777" w:rsidR="00A7047F" w:rsidRDefault="00A7047F" w:rsidP="00B5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99311" w14:textId="77777777" w:rsidR="00A7047F" w:rsidRDefault="00A7047F" w:rsidP="00B506BB">
      <w:r>
        <w:separator/>
      </w:r>
    </w:p>
  </w:footnote>
  <w:footnote w:type="continuationSeparator" w:id="0">
    <w:p w14:paraId="19E4276F" w14:textId="77777777" w:rsidR="00A7047F" w:rsidRDefault="00A7047F" w:rsidP="00B506BB">
      <w:r>
        <w:continuationSeparator/>
      </w:r>
    </w:p>
  </w:footnote>
  <w:footnote w:id="1">
    <w:p w14:paraId="12DA550D" w14:textId="6229A760" w:rsidR="00DB24A4" w:rsidRPr="005801A1" w:rsidRDefault="00DB24A4" w:rsidP="00423E24">
      <w:pPr>
        <w:pStyle w:val="a8"/>
        <w:ind w:left="128" w:hanging="128"/>
        <w:rPr>
          <w:sz w:val="16"/>
          <w:szCs w:val="16"/>
        </w:rPr>
      </w:pPr>
      <w:r w:rsidRPr="005801A1">
        <w:rPr>
          <w:rStyle w:val="aa"/>
          <w:sz w:val="16"/>
          <w:szCs w:val="16"/>
        </w:rPr>
        <w:footnoteRef/>
      </w:r>
      <w:r w:rsidRPr="005801A1">
        <w:rPr>
          <w:sz w:val="16"/>
          <w:szCs w:val="16"/>
        </w:rPr>
        <w:t xml:space="preserve"> </w:t>
      </w:r>
      <w:r w:rsidRPr="005801A1">
        <w:rPr>
          <w:rFonts w:eastAsiaTheme="minorEastAsia" w:cs="Times New Roman"/>
          <w:kern w:val="0"/>
          <w:sz w:val="16"/>
          <w:szCs w:val="16"/>
        </w:rPr>
        <w:t>公立バスク語局</w:t>
      </w:r>
      <w:r w:rsidRPr="005801A1">
        <w:rPr>
          <w:rFonts w:eastAsiaTheme="minorEastAsia" w:cs="Times New Roman"/>
          <w:kern w:val="0"/>
          <w:sz w:val="16"/>
          <w:szCs w:val="16"/>
        </w:rPr>
        <w:t xml:space="preserve">HP, </w:t>
      </w:r>
      <w:hyperlink r:id="rId1" w:history="1">
        <w:r w:rsidRPr="005801A1">
          <w:rPr>
            <w:rFonts w:eastAsiaTheme="minorEastAsia" w:cs="Times New Roman"/>
            <w:color w:val="0563C1"/>
            <w:kern w:val="0"/>
            <w:sz w:val="16"/>
            <w:szCs w:val="16"/>
            <w:u w:val="single" w:color="0563C1"/>
          </w:rPr>
          <w:t>http://www.mintzaira.fr/fr/politique-linguistique.html</w:t>
        </w:r>
      </w:hyperlink>
      <w:r w:rsidRPr="005801A1">
        <w:rPr>
          <w:rFonts w:eastAsiaTheme="minorEastAsia" w:cs="Times New Roman"/>
          <w:color w:val="0563C1"/>
          <w:kern w:val="0"/>
          <w:sz w:val="16"/>
          <w:szCs w:val="16"/>
          <w:u w:val="single" w:color="0563C1"/>
        </w:rPr>
        <w:t>, 201</w:t>
      </w:r>
      <w:r>
        <w:rPr>
          <w:rFonts w:eastAsiaTheme="minorEastAsia" w:cs="Times New Roman"/>
          <w:color w:val="0563C1"/>
          <w:kern w:val="0"/>
          <w:sz w:val="16"/>
          <w:szCs w:val="16"/>
          <w:u w:val="single" w:color="0563C1"/>
        </w:rPr>
        <w:t>8</w:t>
      </w:r>
      <w:r w:rsidRPr="005801A1">
        <w:rPr>
          <w:rFonts w:eastAsiaTheme="minorEastAsia" w:cs="Times New Roman"/>
          <w:color w:val="0563C1"/>
          <w:kern w:val="0"/>
          <w:sz w:val="16"/>
          <w:szCs w:val="16"/>
          <w:u w:val="single" w:color="0563C1"/>
        </w:rPr>
        <w:t>年</w:t>
      </w:r>
      <w:r>
        <w:rPr>
          <w:rFonts w:eastAsiaTheme="minorEastAsia" w:cs="Times New Roman"/>
          <w:color w:val="0563C1"/>
          <w:kern w:val="0"/>
          <w:sz w:val="16"/>
          <w:szCs w:val="16"/>
          <w:u w:val="single" w:color="0563C1"/>
          <w:lang w:val="fr-FR"/>
        </w:rPr>
        <w:t>7</w:t>
      </w:r>
      <w:r w:rsidRPr="005801A1">
        <w:rPr>
          <w:rFonts w:eastAsiaTheme="minorEastAsia" w:cs="Times New Roman"/>
          <w:color w:val="0563C1"/>
          <w:kern w:val="0"/>
          <w:sz w:val="16"/>
          <w:szCs w:val="16"/>
          <w:u w:val="single" w:color="0563C1"/>
        </w:rPr>
        <w:t>月</w:t>
      </w:r>
      <w:r w:rsidRPr="005801A1">
        <w:rPr>
          <w:rFonts w:eastAsiaTheme="minorEastAsia" w:cs="Times New Roman"/>
          <w:color w:val="0563C1"/>
          <w:kern w:val="0"/>
          <w:sz w:val="16"/>
          <w:szCs w:val="16"/>
          <w:u w:val="single" w:color="0563C1"/>
        </w:rPr>
        <w:t>20</w:t>
      </w:r>
      <w:r w:rsidRPr="005801A1">
        <w:rPr>
          <w:rFonts w:eastAsiaTheme="minorEastAsia" w:cs="Times New Roman"/>
          <w:color w:val="0563C1"/>
          <w:kern w:val="0"/>
          <w:sz w:val="16"/>
          <w:szCs w:val="16"/>
          <w:u w:val="single" w:color="0563C1"/>
        </w:rPr>
        <w:t>日取得</w:t>
      </w:r>
    </w:p>
  </w:footnote>
  <w:footnote w:id="2">
    <w:p w14:paraId="04D29778" w14:textId="148A081E" w:rsidR="00DB24A4" w:rsidRPr="005801A1" w:rsidRDefault="00DB24A4" w:rsidP="00423E24">
      <w:pPr>
        <w:pStyle w:val="a8"/>
        <w:ind w:left="128" w:hanging="128"/>
        <w:rPr>
          <w:rFonts w:eastAsiaTheme="minorEastAsia" w:cs="Times New Roman"/>
          <w:sz w:val="16"/>
          <w:szCs w:val="16"/>
        </w:rPr>
      </w:pPr>
      <w:r w:rsidRPr="005801A1">
        <w:rPr>
          <w:rStyle w:val="aa"/>
          <w:sz w:val="16"/>
          <w:szCs w:val="16"/>
        </w:rPr>
        <w:footnoteRef/>
      </w:r>
      <w:r w:rsidRPr="005801A1">
        <w:rPr>
          <w:sz w:val="16"/>
          <w:szCs w:val="16"/>
          <w:lang w:val="fr-FR"/>
        </w:rPr>
        <w:t xml:space="preserve"> </w:t>
      </w:r>
      <w:r w:rsidR="005F2DDB">
        <w:rPr>
          <w:rFonts w:eastAsiaTheme="minorEastAsia" w:cs="Times New Roman"/>
          <w:sz w:val="16"/>
          <w:szCs w:val="16"/>
        </w:rPr>
        <w:t>本</w:t>
      </w:r>
      <w:r w:rsidR="005F2DDB">
        <w:rPr>
          <w:rFonts w:eastAsiaTheme="minorEastAsia" w:cs="Times New Roman" w:hint="eastAsia"/>
          <w:sz w:val="16"/>
          <w:szCs w:val="16"/>
        </w:rPr>
        <w:t>発表</w:t>
      </w:r>
      <w:r w:rsidRPr="005801A1">
        <w:rPr>
          <w:rFonts w:eastAsiaTheme="minorEastAsia" w:cs="Times New Roman"/>
          <w:sz w:val="16"/>
          <w:szCs w:val="16"/>
        </w:rPr>
        <w:t>において中心的なテーマとなる「オクシタン語</w:t>
      </w:r>
      <w:r w:rsidRPr="005801A1">
        <w:rPr>
          <w:rFonts w:eastAsiaTheme="minorEastAsia" w:cs="Times New Roman" w:hint="eastAsia"/>
          <w:sz w:val="16"/>
          <w:szCs w:val="16"/>
          <w:lang w:val="fr-CA"/>
        </w:rPr>
        <w:t>（</w:t>
      </w:r>
      <w:r w:rsidRPr="005801A1">
        <w:rPr>
          <w:rFonts w:eastAsiaTheme="minorEastAsia" w:cs="Times New Roman"/>
          <w:sz w:val="16"/>
          <w:szCs w:val="16"/>
          <w:lang w:val="fr-CA"/>
        </w:rPr>
        <w:t>l’occitan, la langue occitane</w:t>
      </w:r>
      <w:r w:rsidRPr="005801A1">
        <w:rPr>
          <w:rFonts w:eastAsiaTheme="minorEastAsia" w:cs="Times New Roman" w:hint="eastAsia"/>
          <w:sz w:val="16"/>
          <w:szCs w:val="16"/>
          <w:lang w:val="fr-CA"/>
        </w:rPr>
        <w:t>）</w:t>
      </w:r>
      <w:r w:rsidRPr="005801A1">
        <w:rPr>
          <w:rFonts w:eastAsiaTheme="minorEastAsia" w:cs="Times New Roman"/>
          <w:sz w:val="16"/>
          <w:szCs w:val="16"/>
          <w:lang w:val="fr-CA"/>
        </w:rPr>
        <w:t>」は、その言語の名称すら定かではない状態がずっと続いている。「パトワ」「プロヴァンス語」「リムーザン語」「オック語（</w:t>
      </w:r>
      <w:r w:rsidRPr="005801A1">
        <w:rPr>
          <w:rFonts w:eastAsiaTheme="minorEastAsia" w:cs="Times New Roman"/>
          <w:sz w:val="16"/>
          <w:szCs w:val="16"/>
          <w:lang w:val="fr-CA"/>
        </w:rPr>
        <w:t>langue d’oc</w:t>
      </w:r>
      <w:r w:rsidRPr="005801A1">
        <w:rPr>
          <w:rFonts w:eastAsiaTheme="minorEastAsia" w:cs="Times New Roman"/>
          <w:sz w:val="16"/>
          <w:szCs w:val="16"/>
          <w:lang w:val="fr-CA"/>
        </w:rPr>
        <w:t>）」などいくつかの候補はあるが、本稿では「南仏全体で話されている一つの＜言語＞」を全体として指し示す名称として特に</w:t>
      </w:r>
      <w:r w:rsidRPr="005801A1">
        <w:rPr>
          <w:rFonts w:eastAsiaTheme="minorEastAsia" w:cs="Times New Roman"/>
          <w:sz w:val="16"/>
          <w:szCs w:val="16"/>
          <w:lang w:val="fr-CA"/>
        </w:rPr>
        <w:t>20</w:t>
      </w:r>
      <w:r w:rsidRPr="005801A1">
        <w:rPr>
          <w:rFonts w:eastAsiaTheme="minorEastAsia" w:cs="Times New Roman"/>
          <w:sz w:val="16"/>
          <w:szCs w:val="16"/>
          <w:lang w:val="fr-CA"/>
        </w:rPr>
        <w:t>世紀初頭から提唱され、現在は南フランスの中心部〜西部にかけて特によく使用され、カランドレート</w:t>
      </w:r>
      <w:r w:rsidRPr="005801A1">
        <w:rPr>
          <w:rFonts w:eastAsiaTheme="minorEastAsia" w:cs="Times New Roman" w:hint="eastAsia"/>
          <w:sz w:val="16"/>
          <w:szCs w:val="16"/>
          <w:lang w:val="fr-CA"/>
        </w:rPr>
        <w:t>が</w:t>
      </w:r>
      <w:r w:rsidRPr="005801A1">
        <w:rPr>
          <w:rFonts w:eastAsiaTheme="minorEastAsia" w:cs="Times New Roman"/>
          <w:sz w:val="16"/>
          <w:szCs w:val="16"/>
          <w:lang w:val="fr-CA"/>
        </w:rPr>
        <w:t>採用している名称である「オクシタン語」を使用する。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FD83F" w14:textId="77777777" w:rsidR="00DB24A4" w:rsidRDefault="00DB24A4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日本フランス語学会</w:t>
    </w:r>
    <w:r>
      <w:rPr>
        <w:sz w:val="22"/>
        <w:szCs w:val="22"/>
      </w:rPr>
      <w:t>2018</w:t>
    </w:r>
    <w:r>
      <w:rPr>
        <w:rFonts w:hint="eastAsia"/>
        <w:sz w:val="22"/>
        <w:szCs w:val="22"/>
      </w:rPr>
      <w:t>年談話会</w:t>
    </w:r>
  </w:p>
  <w:p w14:paraId="31F7874F" w14:textId="77777777" w:rsidR="00DB24A4" w:rsidRPr="00B506BB" w:rsidRDefault="00DB24A4" w:rsidP="00B506BB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 xml:space="preserve">　　　　　　　　　　　　　　　　　　　　</w:t>
    </w:r>
    <w:r>
      <w:rPr>
        <w:sz w:val="22"/>
        <w:szCs w:val="22"/>
      </w:rPr>
      <w:t xml:space="preserve">2018.07.28 </w:t>
    </w:r>
    <w:r>
      <w:rPr>
        <w:rFonts w:hint="eastAsia"/>
        <w:sz w:val="22"/>
        <w:szCs w:val="22"/>
      </w:rPr>
      <w:t xml:space="preserve">　名古屋市立大学　佐野直子</w:t>
    </w:r>
  </w:p>
  <w:p w14:paraId="4EC7D69F" w14:textId="77777777" w:rsidR="00DB24A4" w:rsidRPr="00B506BB" w:rsidRDefault="00DB24A4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BB"/>
    <w:rsid w:val="00051275"/>
    <w:rsid w:val="000541BD"/>
    <w:rsid w:val="00055192"/>
    <w:rsid w:val="0014706D"/>
    <w:rsid w:val="001672D1"/>
    <w:rsid w:val="001841DB"/>
    <w:rsid w:val="00192F98"/>
    <w:rsid w:val="001C1DAF"/>
    <w:rsid w:val="001C7B4B"/>
    <w:rsid w:val="002637AC"/>
    <w:rsid w:val="002B2F96"/>
    <w:rsid w:val="002B5BD7"/>
    <w:rsid w:val="002B63FA"/>
    <w:rsid w:val="002C52E9"/>
    <w:rsid w:val="002F3CB9"/>
    <w:rsid w:val="003129E4"/>
    <w:rsid w:val="00384DF1"/>
    <w:rsid w:val="003A4A1B"/>
    <w:rsid w:val="003C6DA9"/>
    <w:rsid w:val="003F3754"/>
    <w:rsid w:val="003F77DB"/>
    <w:rsid w:val="00411660"/>
    <w:rsid w:val="00423E24"/>
    <w:rsid w:val="0046551A"/>
    <w:rsid w:val="00507D87"/>
    <w:rsid w:val="005524BA"/>
    <w:rsid w:val="005A5047"/>
    <w:rsid w:val="005F2DDB"/>
    <w:rsid w:val="005F67F6"/>
    <w:rsid w:val="006036A9"/>
    <w:rsid w:val="00604C45"/>
    <w:rsid w:val="006670A6"/>
    <w:rsid w:val="00686785"/>
    <w:rsid w:val="006D0445"/>
    <w:rsid w:val="007074E2"/>
    <w:rsid w:val="0071108B"/>
    <w:rsid w:val="007178F0"/>
    <w:rsid w:val="00732097"/>
    <w:rsid w:val="007667D8"/>
    <w:rsid w:val="00783013"/>
    <w:rsid w:val="00811B47"/>
    <w:rsid w:val="0082663C"/>
    <w:rsid w:val="00830592"/>
    <w:rsid w:val="008C44AD"/>
    <w:rsid w:val="008D5D9C"/>
    <w:rsid w:val="008F5448"/>
    <w:rsid w:val="009017FD"/>
    <w:rsid w:val="00903A28"/>
    <w:rsid w:val="00905BCA"/>
    <w:rsid w:val="00932C3F"/>
    <w:rsid w:val="0096752E"/>
    <w:rsid w:val="00976D0B"/>
    <w:rsid w:val="009C3EC8"/>
    <w:rsid w:val="009F736C"/>
    <w:rsid w:val="00A328EE"/>
    <w:rsid w:val="00A509BB"/>
    <w:rsid w:val="00A7047F"/>
    <w:rsid w:val="00AA1E00"/>
    <w:rsid w:val="00AF4095"/>
    <w:rsid w:val="00B16893"/>
    <w:rsid w:val="00B30065"/>
    <w:rsid w:val="00B33C9E"/>
    <w:rsid w:val="00B506BB"/>
    <w:rsid w:val="00B50F7C"/>
    <w:rsid w:val="00B87D68"/>
    <w:rsid w:val="00B93AD5"/>
    <w:rsid w:val="00BA220D"/>
    <w:rsid w:val="00BB35D7"/>
    <w:rsid w:val="00BC070A"/>
    <w:rsid w:val="00BC43C2"/>
    <w:rsid w:val="00C16698"/>
    <w:rsid w:val="00C17C00"/>
    <w:rsid w:val="00CE1FAC"/>
    <w:rsid w:val="00CE35DC"/>
    <w:rsid w:val="00D317C1"/>
    <w:rsid w:val="00D56B86"/>
    <w:rsid w:val="00D640B6"/>
    <w:rsid w:val="00D7544E"/>
    <w:rsid w:val="00DB0326"/>
    <w:rsid w:val="00DB24A4"/>
    <w:rsid w:val="00DB540D"/>
    <w:rsid w:val="00DC00ED"/>
    <w:rsid w:val="00DE31ED"/>
    <w:rsid w:val="00DF57B6"/>
    <w:rsid w:val="00DF7D24"/>
    <w:rsid w:val="00EA21B6"/>
    <w:rsid w:val="00F25150"/>
    <w:rsid w:val="00F40A37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88075"/>
  <w14:defaultImageDpi w14:val="300"/>
  <w15:docId w15:val="{3CE97C7F-6E01-4E67-9EBD-A03A589F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paragraph" w:styleId="2">
    <w:name w:val="heading 2"/>
    <w:basedOn w:val="a"/>
    <w:link w:val="20"/>
    <w:uiPriority w:val="9"/>
    <w:qFormat/>
    <w:rsid w:val="00B506BB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6BB"/>
    <w:rPr>
      <w:lang w:val="fr-FR"/>
    </w:rPr>
  </w:style>
  <w:style w:type="paragraph" w:styleId="a5">
    <w:name w:val="footer"/>
    <w:basedOn w:val="a"/>
    <w:link w:val="a6"/>
    <w:uiPriority w:val="99"/>
    <w:unhideWhenUsed/>
    <w:rsid w:val="00B50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6BB"/>
    <w:rPr>
      <w:lang w:val="fr-FR"/>
    </w:rPr>
  </w:style>
  <w:style w:type="character" w:customStyle="1" w:styleId="20">
    <w:name w:val="見出し 2 (文字)"/>
    <w:basedOn w:val="a0"/>
    <w:link w:val="2"/>
    <w:uiPriority w:val="9"/>
    <w:rsid w:val="00B506BB"/>
    <w:rPr>
      <w:rFonts w:ascii="Times" w:hAnsi="Times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B506BB"/>
    <w:rPr>
      <w:color w:val="0000FF"/>
      <w:u w:val="single"/>
    </w:rPr>
  </w:style>
  <w:style w:type="paragraph" w:styleId="a8">
    <w:name w:val="footnote text"/>
    <w:link w:val="a9"/>
    <w:uiPriority w:val="99"/>
    <w:unhideWhenUsed/>
    <w:rsid w:val="00423E24"/>
    <w:pPr>
      <w:snapToGrid w:val="0"/>
      <w:spacing w:line="180" w:lineRule="exact"/>
      <w:ind w:left="80" w:hangingChars="80" w:hanging="80"/>
      <w:jc w:val="both"/>
    </w:pPr>
    <w:rPr>
      <w:rFonts w:ascii="Times New Roman" w:eastAsia="ＭＳ 明朝" w:hAnsi="Times New Roman"/>
      <w:sz w:val="14"/>
    </w:rPr>
  </w:style>
  <w:style w:type="character" w:customStyle="1" w:styleId="a9">
    <w:name w:val="脚注文字列 (文字)"/>
    <w:basedOn w:val="a0"/>
    <w:link w:val="a8"/>
    <w:uiPriority w:val="99"/>
    <w:rsid w:val="00423E24"/>
    <w:rPr>
      <w:rFonts w:ascii="Times New Roman" w:eastAsia="ＭＳ 明朝" w:hAnsi="Times New Roman"/>
      <w:sz w:val="14"/>
    </w:rPr>
  </w:style>
  <w:style w:type="character" w:styleId="aa">
    <w:name w:val="footnote reference"/>
    <w:basedOn w:val="a0"/>
    <w:uiPriority w:val="99"/>
    <w:unhideWhenUsed/>
    <w:rsid w:val="00423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tzaira.fr/fr/politique-linguistique.html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名古屋市立大学人文社会学部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直子</dc:creator>
  <cp:keywords/>
  <dc:description/>
  <cp:lastModifiedBy>Hisae Akihiro</cp:lastModifiedBy>
  <cp:revision>4</cp:revision>
  <dcterms:created xsi:type="dcterms:W3CDTF">2018-07-24T00:48:00Z</dcterms:created>
  <dcterms:modified xsi:type="dcterms:W3CDTF">2018-07-24T01:00:00Z</dcterms:modified>
</cp:coreProperties>
</file>